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40" w:lineRule="auto"/>
        <w:jc w:val="center"/>
        <w:rPr>
          <w:rFonts w:ascii="Rubik" w:cs="Rubik" w:eastAsia="Rubik" w:hAnsi="Rubik"/>
          <w:b w:val="1"/>
          <w:bCs w:val="1"/>
          <w:smallCap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mallCaps w:val="1"/>
          <w:sz w:val="20"/>
          <w:szCs w:val="20"/>
          <w:rtl w:val="0"/>
        </w:rPr>
        <w:t xml:space="preserve">PŘÍLOHA Č. 1 KE SMLOUVĚ O POSKYTNUTÍ SOCIÁLNÍ SLUŽBY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Rubik" w:cs="Rubik" w:eastAsia="Rubik" w:hAnsi="Rubik"/>
          <w:b w:val="1"/>
          <w:bCs w:val="1"/>
          <w:smallCaps w:val="1"/>
          <w:sz w:val="20"/>
          <w:szCs w:val="20"/>
          <w:highlight w:val="white"/>
          <w:u w:val="single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mallCap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Rubik" w:cs="Rubik" w:eastAsia="Rubik" w:hAnsi="Rubik"/>
          <w:b w:val="1"/>
          <w:bCs w:val="1"/>
          <w:smallCaps w:val="1"/>
          <w:sz w:val="20"/>
          <w:szCs w:val="20"/>
          <w:u w:val="single"/>
          <w:rtl w:val="0"/>
        </w:rPr>
        <w:t xml:space="preserve">VNITŘNÍ PRAVIDLA PRO KLIENTY*KY SLUŽEB </w:t>
      </w:r>
      <w:r w:rsidDel="00000000" w:rsidR="00000000" w:rsidRPr="00000000">
        <w:rPr>
          <w:rFonts w:ascii="Rubik" w:cs="Rubik" w:eastAsia="Rubik" w:hAnsi="Rubik"/>
          <w:b w:val="1"/>
          <w:bCs w:val="1"/>
          <w:smallCaps w:val="1"/>
          <w:sz w:val="20"/>
          <w:szCs w:val="20"/>
          <w:highlight w:val="white"/>
          <w:u w:val="single"/>
          <w:rtl w:val="0"/>
        </w:rPr>
        <w:t xml:space="preserve">ZAMĚSTNÁVÁNÍ A PODPORY ZOTAVENÍ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mallCaps w:val="1"/>
          <w:sz w:val="20"/>
          <w:szCs w:val="20"/>
          <w:u w:val="single"/>
          <w:rtl w:val="0"/>
        </w:rPr>
        <w:t xml:space="preserve">(</w:t>
      </w:r>
      <w:r w:rsidDel="00000000" w:rsidR="00000000" w:rsidRPr="00000000">
        <w:rPr>
          <w:rFonts w:ascii="Rubik" w:cs="Rubik" w:eastAsia="Rubik" w:hAnsi="Rubik"/>
          <w:b w:val="1"/>
          <w:bCs w:val="1"/>
          <w:smallCaps w:val="1"/>
          <w:sz w:val="28"/>
          <w:szCs w:val="28"/>
          <w:u w:val="single"/>
          <w:rtl w:val="0"/>
        </w:rPr>
        <w:t xml:space="preserve">dílny</w:t>
      </w:r>
      <w:r w:rsidDel="00000000" w:rsidR="00000000" w:rsidRPr="00000000">
        <w:rPr>
          <w:rFonts w:ascii="Rubik" w:cs="Rubik" w:eastAsia="Rubik" w:hAnsi="Rubik"/>
          <w:b w:val="1"/>
          <w:bCs w:val="1"/>
          <w:smallCaps w:val="1"/>
          <w:sz w:val="20"/>
          <w:szCs w:val="20"/>
          <w:u w:val="singl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Rubik" w:cs="Rubik" w:eastAsia="Rubik" w:hAnsi="Rubik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both"/>
        <w:rPr>
          <w:rFonts w:ascii="Rubik" w:cs="Rubik" w:eastAsia="Rubik" w:hAnsi="Rubik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both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u w:val="single"/>
          <w:rtl w:val="0"/>
        </w:rPr>
        <w:t xml:space="preserve">Odstavec č. 1</w:t>
      </w: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 – Místo a rozsah poskytování sociální služby</w:t>
      </w:r>
    </w:p>
    <w:p w:rsidR="00000000" w:rsidDel="00000000" w:rsidP="00000000" w:rsidRDefault="00000000" w:rsidRPr="00000000" w14:paraId="00000007">
      <w:pPr>
        <w:numPr>
          <w:ilvl w:val="0"/>
          <w:numId w:val="6"/>
        </w:numPr>
        <w:tabs>
          <w:tab w:val="left" w:leader="none" w:pos="284"/>
        </w:tabs>
        <w:spacing w:before="200" w:line="276" w:lineRule="auto"/>
        <w:ind w:left="720" w:hanging="36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Služba je poskytována dospělým lidem se zkušeností s duševním onemocněním, kteří mají aktuální bydliště na území hl. m. Prahy nebo v blízkém okolí. </w:t>
      </w:r>
    </w:p>
    <w:p w:rsidR="00000000" w:rsidDel="00000000" w:rsidP="00000000" w:rsidRDefault="00000000" w:rsidRPr="00000000" w14:paraId="00000008">
      <w:pPr>
        <w:numPr>
          <w:ilvl w:val="0"/>
          <w:numId w:val="6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Základní činnosti této sociální služby jsou vymezeny zákonem č. 108/2006 Sb., o sociálních službách, ve znění pozdějších předpisů.</w:t>
      </w:r>
    </w:p>
    <w:p w:rsidR="00000000" w:rsidDel="00000000" w:rsidP="00000000" w:rsidRDefault="00000000" w:rsidRPr="00000000" w14:paraId="00000009">
      <w:pPr>
        <w:numPr>
          <w:ilvl w:val="0"/>
          <w:numId w:val="6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Místo poskytování sociální služby ambulantní formou</w:t>
      </w:r>
      <w:r w:rsidDel="00000000" w:rsidR="00000000" w:rsidRPr="00000000">
        <w:rPr>
          <w:rFonts w:ascii="Rubik" w:cs="Rubik" w:eastAsia="Rubik" w:hAnsi="Rubik"/>
          <w:color w:val="ff0000"/>
          <w:sz w:val="20"/>
          <w:szCs w:val="20"/>
          <w:rtl w:val="0"/>
        </w:rPr>
        <w:t xml:space="preserve"> 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6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Služba je poskytována na 1 rok s možností 3x Smlouvu prodloužit (maximální doba poskytování služby je 4 roky). Doba poskytování služby se v jednotlivých dílnách sčítá dohromady. </w:t>
      </w:r>
    </w:p>
    <w:p w:rsidR="00000000" w:rsidDel="00000000" w:rsidP="00000000" w:rsidRDefault="00000000" w:rsidRPr="00000000" w14:paraId="0000000B">
      <w:pPr>
        <w:tabs>
          <w:tab w:val="left" w:leader="none" w:pos="720"/>
        </w:tabs>
        <w:spacing w:line="276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720"/>
        </w:tabs>
        <w:spacing w:line="276" w:lineRule="auto"/>
        <w:jc w:val="both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u w:val="single"/>
          <w:rtl w:val="0"/>
        </w:rPr>
        <w:t xml:space="preserve">Odstavec č. 2</w:t>
      </w: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 – Spolupráce s klientem*kou</w:t>
      </w:r>
    </w:p>
    <w:p w:rsidR="00000000" w:rsidDel="00000000" w:rsidP="00000000" w:rsidRDefault="00000000" w:rsidRPr="00000000" w14:paraId="0000000D">
      <w:pPr>
        <w:tabs>
          <w:tab w:val="left" w:leader="none" w:pos="720"/>
        </w:tabs>
        <w:spacing w:line="276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tabs>
          <w:tab w:val="left" w:leader="none" w:pos="284"/>
        </w:tabs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Služba vychází z potřeb</w:t>
      </w: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, přání a cílů klienta*ky. Klient*ka spolupracuje se svým*ou klíčovým*ou pracovníkem*icí na základě Osobního plánu, který obsahuje cíle, jichž chce klienta*ka prostřednictvím služby dosáhnout. Pracovník*ice poskytuje klientovi*ce podporu v realizaci stanovených cílů a při řešení dalších záležitostí na cestě k zotavení.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Délka spolupráce se odvíjí od pravidelného zhodnocení spolupráce a Osobního plánu. V případě, že cíle pro spolupráci trvají, je Smlouva o poskytnutí služby prodloužena.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Klient*ka spolupracuje i s ostatními pracovníky*icemi týmu, pracovníci*ice jsou zastupitelní*é a do spolupráce vstupují na základě potřeby klienta*ky nebo situace, která vyžaduje účast více pracovníků*ic. 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tabs>
          <w:tab w:val="left" w:leader="none" w:pos="284"/>
        </w:tabs>
        <w:ind w:left="720" w:hanging="36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Pracovník*ice zpravidla spolupracuje s opatrovníkem*icí a psychiatrem*ičkou klienta*tky, na základě dohody s klientem*kou může spolupracovat i s rodinou, blízkými nebo pracovníky*cemi z jiných organizací. 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Není přípustná verbální ani fyzická agrese či sexuální obtěžování. Do prostor organizace je zákaz vnášení zbraní (pepřový sprej, nože, střelné zbraně a další). 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Společné schůzky probíhají zejména v kanceláři pracovníka*ice nebo dle dohody na jiném místě. 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je povinen*na omluvit se 24 hodin předem, když je to v jeho*jích možnostech, z domluvené schůzky s pracovníkem*icí. Schůzky se plánují předem po dohodě s pracovníkem*icí. 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je povinen*na docházet na schůzky ve smluvený čas a střízlivý*á (nebýt pod vlivem alkoholu ani jiných návykových látek). 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Pracovník*ce má právo, na základě vlastního vyhodnocení situace, ukončit společnou schůzku s klientem*kou a nabídnout jiný, náhradní termín v případě, že by její pokračování shledal*a jako neúčelné s ohledem na klientovo*čino chování nebo jednání. 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V případě závažných porušení pravidel spolupráce (např. agresivní jednání ze strany klienta*ky) je možné po poradě s manažerem*kou služby ukončit smlouvu o poskytnutí služby okamžitě.  </w:t>
      </w:r>
    </w:p>
    <w:p w:rsidR="00000000" w:rsidDel="00000000" w:rsidP="00000000" w:rsidRDefault="00000000" w:rsidRPr="00000000" w14:paraId="00000018">
      <w:pPr>
        <w:tabs>
          <w:tab w:val="left" w:leader="none" w:pos="720"/>
        </w:tabs>
        <w:spacing w:line="276" w:lineRule="auto"/>
        <w:ind w:left="0" w:firstLine="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720"/>
        </w:tabs>
        <w:spacing w:line="276" w:lineRule="auto"/>
        <w:jc w:val="both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u w:val="single"/>
          <w:rtl w:val="0"/>
        </w:rPr>
        <w:t xml:space="preserve">Odstavec č. 3</w:t>
      </w: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 – Práva a povinnosti klienta*ky</w:t>
      </w:r>
    </w:p>
    <w:p w:rsidR="00000000" w:rsidDel="00000000" w:rsidP="00000000" w:rsidRDefault="00000000" w:rsidRPr="00000000" w14:paraId="0000001A">
      <w:pPr>
        <w:tabs>
          <w:tab w:val="left" w:leader="none" w:pos="720"/>
        </w:tabs>
        <w:spacing w:line="276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8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má právo ze strany pracovníků*ice služby na podporu při naplňování domluvených cílů spolupráce. </w:t>
      </w:r>
    </w:p>
    <w:p w:rsidR="00000000" w:rsidDel="00000000" w:rsidP="00000000" w:rsidRDefault="00000000" w:rsidRPr="00000000" w14:paraId="0000001C">
      <w:pPr>
        <w:numPr>
          <w:ilvl w:val="0"/>
          <w:numId w:val="8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má právo být vyslechnut*a. Podle stupně naléhavosti se pracovník*ice s klientem*kou domluví na termínu schůzky. </w:t>
      </w:r>
    </w:p>
    <w:p w:rsidR="00000000" w:rsidDel="00000000" w:rsidP="00000000" w:rsidRDefault="00000000" w:rsidRPr="00000000" w14:paraId="0000001D">
      <w:pPr>
        <w:numPr>
          <w:ilvl w:val="0"/>
          <w:numId w:val="8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má právo na respekt, </w:t>
      </w: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důstojné podmínky a prostředí,</w:t>
      </w: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 a na podporu v konfliktních situacích, ochranu před diskriminací a fyzickou a verbální agresí.</w:t>
      </w:r>
    </w:p>
    <w:p w:rsidR="00000000" w:rsidDel="00000000" w:rsidP="00000000" w:rsidRDefault="00000000" w:rsidRPr="00000000" w14:paraId="0000001E">
      <w:pPr>
        <w:numPr>
          <w:ilvl w:val="0"/>
          <w:numId w:val="8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má právo na veškeré informace týkající se jeho*jí osoby.</w:t>
      </w:r>
    </w:p>
    <w:p w:rsidR="00000000" w:rsidDel="00000000" w:rsidP="00000000" w:rsidRDefault="00000000" w:rsidRPr="00000000" w14:paraId="0000001F">
      <w:pPr>
        <w:numPr>
          <w:ilvl w:val="0"/>
          <w:numId w:val="8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má právo na ochranu svých osobních údajů, které BONA o.p.s. zpracovává v souvislosti s plněním Smlouvy o poskytnutí služby, a to v souladu s vnitřními předpisy BONA o.p.s. o ochraně osobních údajů a s příslušnými platnými a účinnými právními předpisy. </w:t>
      </w:r>
    </w:p>
    <w:p w:rsidR="00000000" w:rsidDel="00000000" w:rsidP="00000000" w:rsidRDefault="00000000" w:rsidRPr="00000000" w14:paraId="00000020">
      <w:pPr>
        <w:numPr>
          <w:ilvl w:val="0"/>
          <w:numId w:val="8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má právo se spolupodílet na chodu dílny, ,na programu a aktivitách, navrhovat změny a zlepšení činnosti, vyjadřovat se k vnitřním pravidlům. Konečné rozhodnutí je na vedoucí*m pracovnici*íkovi dílny.</w:t>
      </w:r>
    </w:p>
    <w:p w:rsidR="00000000" w:rsidDel="00000000" w:rsidP="00000000" w:rsidRDefault="00000000" w:rsidRPr="00000000" w14:paraId="00000021">
      <w:pPr>
        <w:numPr>
          <w:ilvl w:val="0"/>
          <w:numId w:val="8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je povinen*na dbát pokynů pracovníka*ice dílny, pokud nejsou v rozporu s jeho*jími právy. Má právo odmítnout činnost, která ohrožuje jeho*jí život a zdraví. </w:t>
      </w:r>
    </w:p>
    <w:p w:rsidR="00000000" w:rsidDel="00000000" w:rsidP="00000000" w:rsidRDefault="00000000" w:rsidRPr="00000000" w14:paraId="00000022">
      <w:pPr>
        <w:numPr>
          <w:ilvl w:val="0"/>
          <w:numId w:val="8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se zavazuje dodržovat obecně závazné právní, bezpečnostní, hygienické a technické předpisy.</w:t>
      </w:r>
    </w:p>
    <w:p w:rsidR="00000000" w:rsidDel="00000000" w:rsidP="00000000" w:rsidRDefault="00000000" w:rsidRPr="00000000" w14:paraId="00000023">
      <w:pPr>
        <w:numPr>
          <w:ilvl w:val="0"/>
          <w:numId w:val="8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má povinnost dodržovat zásady společného sdílení pracovního prostředí (společenské chování, respektování práv, soukromí a osobního prostoru ostatních klientů*ek služby, vhodná úprava zevnějšku, zdržení se projevů slovní nebo fyzické agrese apod.)</w:t>
      </w:r>
    </w:p>
    <w:p w:rsidR="00000000" w:rsidDel="00000000" w:rsidP="00000000" w:rsidRDefault="00000000" w:rsidRPr="00000000" w14:paraId="00000024">
      <w:pPr>
        <w:numPr>
          <w:ilvl w:val="0"/>
          <w:numId w:val="8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Za svůj osobní majetek odpovídá klient*ka sám*a. Bere na vědomí, že tým pracovníků*ic případným ztrátám nemůže zabránit, a tedy za ně ani nenese odpovědnost.</w:t>
      </w:r>
    </w:p>
    <w:p w:rsidR="00000000" w:rsidDel="00000000" w:rsidP="00000000" w:rsidRDefault="00000000" w:rsidRPr="00000000" w14:paraId="00000025">
      <w:pPr>
        <w:numPr>
          <w:ilvl w:val="0"/>
          <w:numId w:val="8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Klient*ka odpovídá za úmyslné nebo nedbalostní poškození nebo ztrátu vybavení, nástrojů, materiálu nebo výrobků dílny  a je povinen*na tuto škodu uhradit do výše zůstatkové ceny, s přihlédnutím k přirozenému opotřebení. </w:t>
      </w:r>
    </w:p>
    <w:p w:rsidR="00000000" w:rsidDel="00000000" w:rsidP="00000000" w:rsidRDefault="00000000" w:rsidRPr="00000000" w14:paraId="00000026">
      <w:pPr>
        <w:numPr>
          <w:ilvl w:val="0"/>
          <w:numId w:val="8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Platí zákaz odnášení jakýchkoliv věcí z dílny, které nejsou v osobním vlastnictví klienta*ky. Vlastní výrobek si klient*ka může odnést pouze po dohodě s pracovníkem*icí a za stanovených podmínek.</w:t>
      </w:r>
    </w:p>
    <w:p w:rsidR="00000000" w:rsidDel="00000000" w:rsidP="00000000" w:rsidRDefault="00000000" w:rsidRPr="00000000" w14:paraId="00000027">
      <w:pPr>
        <w:numPr>
          <w:ilvl w:val="0"/>
          <w:numId w:val="8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je odpovědný*á za dodržování léčebných pokynů svého ošetřujícího lékaře*ky a přesné užívání medikace. Pokud se zhorší zdravotní stav klienta*ky do té míry, že jeho*jí přítomnost ohrožuje zdraví ostatních či plynulý chod dílny, je klient*ka povinen*na po dobu zhoršení zdravotního stavu na pokyn pracovníka*ice dílnu nenavštěvovat.</w:t>
      </w:r>
    </w:p>
    <w:p w:rsidR="00000000" w:rsidDel="00000000" w:rsidP="00000000" w:rsidRDefault="00000000" w:rsidRPr="00000000" w14:paraId="00000028">
      <w:pPr>
        <w:numPr>
          <w:ilvl w:val="0"/>
          <w:numId w:val="8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Do dílny je zákaz vnášení a požívání alkoholu a jiných návykových látek. Klient*ka souhlasí s eventualitou namátkového testování na přítomnost alkoholu a na přítomnost jiných návykových látek, a to kdykoliv v průběhu poskytování služby na vyzvání pracovníka*ice. Pokud klient*ka odmítne testování podstoupit, je v jednání s ní*m ze strany pracovníků*ic postupováno stejně, jako by byl test pozitivní. </w:t>
      </w:r>
    </w:p>
    <w:p w:rsidR="00000000" w:rsidDel="00000000" w:rsidP="00000000" w:rsidRDefault="00000000" w:rsidRPr="00000000" w14:paraId="00000029">
      <w:pPr>
        <w:numPr>
          <w:ilvl w:val="0"/>
          <w:numId w:val="8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bere na vědomí, že využívání služby není slučitelné se zneužíváním návykových látek, a tudíž v případě zneužívání návykových látek bude jeho*jí další setrvání ve službě podmíněno aktivní spoluprací na řešení problematiky užívání návykových látek a otevřeností v tomto tématu.  V případě recidivy pravidelného užívání návykových látek a nespolupráce nebo nedodržování dohod v rámci individuální spolupráce může být přistoupeno k okamžitému ukončení poskytování služby, nebo může být další setrvání ve službě podmíněno absolvováním adiktologické léčby.  </w:t>
      </w:r>
    </w:p>
    <w:p w:rsidR="00000000" w:rsidDel="00000000" w:rsidP="00000000" w:rsidRDefault="00000000" w:rsidRPr="00000000" w14:paraId="0000002A">
      <w:pPr>
        <w:numPr>
          <w:ilvl w:val="0"/>
          <w:numId w:val="8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bere na vědomí, že dílna  může být uzavřena z provozních důvodů organizace (dovolená či nemoc pracovníka*ice apod.), v tomto případě jsou klienti*ky o uzavření dílny včas informováni.</w:t>
      </w:r>
    </w:p>
    <w:p w:rsidR="00000000" w:rsidDel="00000000" w:rsidP="00000000" w:rsidRDefault="00000000" w:rsidRPr="00000000" w14:paraId="0000002B">
      <w:pPr>
        <w:numPr>
          <w:ilvl w:val="0"/>
          <w:numId w:val="8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Klient*ka je povinen*na respektovat preventivní opatření stanovená pracovníkem*icí, včetně dočasného omezení vstupu do prostor organizace, a to z důvodu ochrany zdraví a majetku v případě rizika spojeného se šířením infekčních či jiných onemocnění nebo výskytem škůdců (např. štěnic). </w:t>
      </w:r>
    </w:p>
    <w:p w:rsidR="00000000" w:rsidDel="00000000" w:rsidP="00000000" w:rsidRDefault="00000000" w:rsidRPr="00000000" w14:paraId="0000002C">
      <w:pPr>
        <w:spacing w:line="276" w:lineRule="auto"/>
        <w:jc w:val="both"/>
        <w:rPr>
          <w:rFonts w:ascii="Rubik" w:cs="Rubik" w:eastAsia="Rubik" w:hAnsi="Rubik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jc w:val="both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u w:val="single"/>
          <w:rtl w:val="0"/>
        </w:rPr>
        <w:t xml:space="preserve">Odstavec č. 4</w:t>
      </w: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 – Pravidla pro docházku</w:t>
      </w:r>
    </w:p>
    <w:p w:rsidR="00000000" w:rsidDel="00000000" w:rsidP="00000000" w:rsidRDefault="00000000" w:rsidRPr="00000000" w14:paraId="0000002E">
      <w:pPr>
        <w:spacing w:line="276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9"/>
        </w:numPr>
        <w:ind w:left="720" w:hanging="36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Klient*ka je povinen*na respektovat stanovenou provozní dobu dílny.</w:t>
      </w:r>
    </w:p>
    <w:p w:rsidR="00000000" w:rsidDel="00000000" w:rsidP="00000000" w:rsidRDefault="00000000" w:rsidRPr="00000000" w14:paraId="00000030">
      <w:pPr>
        <w:numPr>
          <w:ilvl w:val="0"/>
          <w:numId w:val="9"/>
        </w:numPr>
        <w:ind w:left="720" w:hanging="36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Klient*ka je povinen*na dodržovat docházku do dílny a přestávky na základě předchozí domluvy s pracovníkem*icí.</w:t>
      </w:r>
    </w:p>
    <w:p w:rsidR="00000000" w:rsidDel="00000000" w:rsidP="00000000" w:rsidRDefault="00000000" w:rsidRPr="00000000" w14:paraId="00000031">
      <w:pPr>
        <w:numPr>
          <w:ilvl w:val="0"/>
          <w:numId w:val="9"/>
        </w:numPr>
        <w:ind w:left="720" w:hanging="36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Přestávky (na cigarety, jídlo apod.) – celkem 15 minut během celé doby pobytu v dílně. První přestávku je možné si vzít až po 1 hodině souvislé činnosti (počet a délku přestávek je možné upravit po dohodě s pracovníkem*icí – zaneseno v Osobním plánu). </w:t>
      </w:r>
    </w:p>
    <w:p w:rsidR="00000000" w:rsidDel="00000000" w:rsidP="00000000" w:rsidRDefault="00000000" w:rsidRPr="00000000" w14:paraId="00000032">
      <w:pPr>
        <w:numPr>
          <w:ilvl w:val="0"/>
          <w:numId w:val="9"/>
        </w:numPr>
        <w:ind w:left="720" w:hanging="36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V rámci provozní doby se klient*ka věnuje zadané činnosti, používání mobilního telefonu nebo audio/video přehrávačů je možné v době přestávky. Pořizování audio/video záznamů v prostředí dílny je možné jen se souhlasem všech zúčastněných.</w:t>
      </w:r>
    </w:p>
    <w:p w:rsidR="00000000" w:rsidDel="00000000" w:rsidP="00000000" w:rsidRDefault="00000000" w:rsidRPr="00000000" w14:paraId="00000033">
      <w:pPr>
        <w:numPr>
          <w:ilvl w:val="0"/>
          <w:numId w:val="9"/>
        </w:numPr>
        <w:ind w:left="720" w:hanging="36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Plánovanou nepřítomnost jsou klienti*ky povinni nahlásit pracovníkovi*ci s dostatečným předstihem, nejpozději týden předem. </w:t>
      </w:r>
    </w:p>
    <w:p w:rsidR="00000000" w:rsidDel="00000000" w:rsidP="00000000" w:rsidRDefault="00000000" w:rsidRPr="00000000" w14:paraId="00000034">
      <w:pPr>
        <w:numPr>
          <w:ilvl w:val="0"/>
          <w:numId w:val="9"/>
        </w:numPr>
        <w:ind w:left="720" w:hanging="36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Pokud je to možné, návštěvu lékaře*ky si klient*ka plánuje mimo svou docházku do dílny, popř. tak, že  zvládne přijít alespoň na část dne (před návštěvou lékaře*ky či po ní). Klient*ka vždy přinese od lékaře*ky potvrzení o návštěvě (“propustka”).</w:t>
      </w:r>
    </w:p>
    <w:p w:rsidR="00000000" w:rsidDel="00000000" w:rsidP="00000000" w:rsidRDefault="00000000" w:rsidRPr="00000000" w14:paraId="00000035">
      <w:pPr>
        <w:numPr>
          <w:ilvl w:val="0"/>
          <w:numId w:val="9"/>
        </w:numPr>
        <w:ind w:left="720" w:hanging="36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Náhlé onemocnění/krátkodobou nevolnost je klient*ka povinen oznámit pracovníkovi*ici (nejlépe se telefonicky omluvit) nejpozději v den nepřítomnosti.</w:t>
      </w:r>
    </w:p>
    <w:p w:rsidR="00000000" w:rsidDel="00000000" w:rsidP="00000000" w:rsidRDefault="00000000" w:rsidRPr="00000000" w14:paraId="00000036">
      <w:pPr>
        <w:numPr>
          <w:ilvl w:val="0"/>
          <w:numId w:val="9"/>
        </w:numPr>
        <w:ind w:left="720" w:hanging="36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Klient*ka je povinen*na se po domluvě s pracovníkem*icí věnovat zadaným úkolům. Pokud tomu brání jakékoliv okolnosti, je možné výjimečně po dohodě s pracovníkem*icí dílnu předčasně opustit. Pokud by k tomu docházelo opakovaně, je nutné řešit s pracovníkem*icí a možné zapracovat do Osobního plánu.</w:t>
      </w:r>
    </w:p>
    <w:p w:rsidR="00000000" w:rsidDel="00000000" w:rsidP="00000000" w:rsidRDefault="00000000" w:rsidRPr="00000000" w14:paraId="00000037">
      <w:pPr>
        <w:numPr>
          <w:ilvl w:val="0"/>
          <w:numId w:val="9"/>
        </w:numPr>
        <w:ind w:left="720" w:hanging="36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Neodůvodněné pozdní příchody/zaspání/neomluvené absence, jsou překážkou ve spolupráci. Tyto situace je nutné řešit s pracovníkem*icí v rámci Osobního plánu. </w:t>
      </w:r>
    </w:p>
    <w:p w:rsidR="00000000" w:rsidDel="00000000" w:rsidP="00000000" w:rsidRDefault="00000000" w:rsidRPr="00000000" w14:paraId="00000038">
      <w:pPr>
        <w:numPr>
          <w:ilvl w:val="0"/>
          <w:numId w:val="9"/>
        </w:numPr>
        <w:ind w:left="720" w:hanging="36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Klient*ka je povinen*na účastnit se trhů a prodejních akcí alespoň 1x za 6 měsíce (týká se Textilní a Sklářské dílny).</w:t>
      </w:r>
    </w:p>
    <w:p w:rsidR="00000000" w:rsidDel="00000000" w:rsidP="00000000" w:rsidRDefault="00000000" w:rsidRPr="00000000" w14:paraId="00000039">
      <w:pPr>
        <w:keepNext w:val="1"/>
        <w:numPr>
          <w:ilvl w:val="1"/>
          <w:numId w:val="1"/>
        </w:numPr>
        <w:spacing w:line="276" w:lineRule="auto"/>
        <w:ind w:left="0" w:firstLine="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1"/>
        <w:numPr>
          <w:ilvl w:val="1"/>
          <w:numId w:val="1"/>
        </w:numPr>
        <w:spacing w:line="276" w:lineRule="auto"/>
        <w:ind w:left="0" w:firstLine="0"/>
        <w:jc w:val="both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u w:val="single"/>
          <w:rtl w:val="0"/>
        </w:rPr>
        <w:t xml:space="preserve">Odstavec č. 5</w:t>
      </w: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 – BOZP/PO</w:t>
      </w:r>
      <w:r w:rsidDel="00000000" w:rsidR="00000000" w:rsidRPr="00000000">
        <w:rPr>
          <w:rFonts w:ascii="Rubik" w:cs="Rubik" w:eastAsia="Rubik" w:hAnsi="Rubik"/>
          <w:b w:val="1"/>
          <w:bCs w:val="1"/>
          <w:strike w:val="1"/>
          <w:color w:val="ff0000"/>
          <w:sz w:val="20"/>
          <w:szCs w:val="20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leader="none" w:pos="786"/>
        </w:tabs>
        <w:spacing w:after="72" w:line="276" w:lineRule="auto"/>
        <w:jc w:val="both"/>
        <w:rPr>
          <w:rFonts w:ascii="Rubik" w:cs="Rubik" w:eastAsia="Rubik" w:hAnsi="Rubik"/>
          <w:color w:val="ff000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tabs>
          <w:tab w:val="left" w:leader="none" w:pos="786"/>
        </w:tabs>
        <w:spacing w:after="72" w:line="276" w:lineRule="auto"/>
        <w:ind w:left="36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potvrzuje, že byl*a seznámen*a v rámci vstupního školení se zásadami BOZP a PO a všemu porozuměl*a. 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tabs>
          <w:tab w:val="left" w:leader="none" w:pos="786"/>
        </w:tabs>
        <w:spacing w:after="72" w:line="276" w:lineRule="auto"/>
        <w:ind w:left="36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Oblasti, na které je nutné klást zvláštní důraz a při práci dodržovat náležitou ostrahu:</w:t>
      </w:r>
    </w:p>
    <w:p w:rsidR="00000000" w:rsidDel="00000000" w:rsidP="00000000" w:rsidRDefault="00000000" w:rsidRPr="00000000" w14:paraId="0000003E">
      <w:pPr>
        <w:numPr>
          <w:ilvl w:val="0"/>
          <w:numId w:val="7"/>
        </w:numPr>
        <w:tabs>
          <w:tab w:val="left" w:leader="none" w:pos="786"/>
        </w:tabs>
        <w:spacing w:after="72"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Používat vhodný pracovní oděv, osobní ochranné pracovní prostředky a udržovat je v řádném stavu.</w:t>
      </w:r>
    </w:p>
    <w:p w:rsidR="00000000" w:rsidDel="00000000" w:rsidP="00000000" w:rsidRDefault="00000000" w:rsidRPr="00000000" w14:paraId="0000003F">
      <w:pPr>
        <w:numPr>
          <w:ilvl w:val="0"/>
          <w:numId w:val="7"/>
        </w:numPr>
        <w:tabs>
          <w:tab w:val="left" w:leader="none" w:pos="786"/>
        </w:tabs>
        <w:spacing w:after="72"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Seznámit se s pracovními postupy a návody všech používaných strojů a nástrojů, které musí řádně obsluhovat a používat a bezodkladně ohlásit pracovníkovi*ici jejich poškození či ztrátu. </w:t>
      </w:r>
    </w:p>
    <w:p w:rsidR="00000000" w:rsidDel="00000000" w:rsidP="00000000" w:rsidRDefault="00000000" w:rsidRPr="00000000" w14:paraId="00000040">
      <w:pPr>
        <w:numPr>
          <w:ilvl w:val="0"/>
          <w:numId w:val="7"/>
        </w:numPr>
        <w:tabs>
          <w:tab w:val="left" w:leader="none" w:pos="786"/>
        </w:tabs>
        <w:spacing w:after="72"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Neodstraňovat, ani jinak neupravovat bezpečnostní prvky strojů a nářadí.</w:t>
      </w:r>
    </w:p>
    <w:p w:rsidR="00000000" w:rsidDel="00000000" w:rsidP="00000000" w:rsidRDefault="00000000" w:rsidRPr="00000000" w14:paraId="00000041">
      <w:pPr>
        <w:numPr>
          <w:ilvl w:val="0"/>
          <w:numId w:val="7"/>
        </w:numPr>
        <w:tabs>
          <w:tab w:val="left" w:leader="none" w:pos="786"/>
        </w:tabs>
        <w:spacing w:after="72"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V případě pracovního úrazu svého, nebo jiné*ho klienta*ky zajistit první pomoc a následně řádně informovat o tomto úrazu vedoucí*ho pracovníka*ci dílny.</w:t>
      </w:r>
    </w:p>
    <w:p w:rsidR="00000000" w:rsidDel="00000000" w:rsidP="00000000" w:rsidRDefault="00000000" w:rsidRPr="00000000" w14:paraId="00000042">
      <w:pPr>
        <w:numPr>
          <w:ilvl w:val="0"/>
          <w:numId w:val="7"/>
        </w:numPr>
        <w:tabs>
          <w:tab w:val="left" w:leader="none" w:pos="786"/>
        </w:tabs>
        <w:spacing w:after="72"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Seznámit se s požárním zabezpečením dílny a toto vědomě nepoškozovat.</w:t>
      </w:r>
    </w:p>
    <w:p w:rsidR="00000000" w:rsidDel="00000000" w:rsidP="00000000" w:rsidRDefault="00000000" w:rsidRPr="00000000" w14:paraId="00000043">
      <w:pPr>
        <w:numPr>
          <w:ilvl w:val="0"/>
          <w:numId w:val="7"/>
        </w:numPr>
        <w:tabs>
          <w:tab w:val="left" w:leader="none" w:pos="786"/>
        </w:tabs>
        <w:spacing w:after="72"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Znát únikové východy v dílně  a v žádném případě nesnižovat, či jinak omezovat jejich průchodnost.</w:t>
      </w:r>
    </w:p>
    <w:p w:rsidR="00000000" w:rsidDel="00000000" w:rsidP="00000000" w:rsidRDefault="00000000" w:rsidRPr="00000000" w14:paraId="00000044">
      <w:pPr>
        <w:numPr>
          <w:ilvl w:val="0"/>
          <w:numId w:val="7"/>
        </w:numPr>
        <w:tabs>
          <w:tab w:val="left" w:leader="none" w:pos="786"/>
        </w:tabs>
        <w:spacing w:after="72"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V dílně  platí přísný zákaz manipulace s otevřeným ohněm a kouření.</w:t>
      </w:r>
    </w:p>
    <w:p w:rsidR="00000000" w:rsidDel="00000000" w:rsidP="00000000" w:rsidRDefault="00000000" w:rsidRPr="00000000" w14:paraId="00000045">
      <w:pPr>
        <w:numPr>
          <w:ilvl w:val="0"/>
          <w:numId w:val="7"/>
        </w:numPr>
        <w:tabs>
          <w:tab w:val="left" w:leader="none" w:pos="786"/>
        </w:tabs>
        <w:spacing w:after="72"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Udržovat pořádek v dílně . O zařízení řádně pečovat a nářadí ukládat na vyhrazená místa.</w:t>
      </w:r>
    </w:p>
    <w:p w:rsidR="00000000" w:rsidDel="00000000" w:rsidP="00000000" w:rsidRDefault="00000000" w:rsidRPr="00000000" w14:paraId="00000046">
      <w:pPr>
        <w:numPr>
          <w:ilvl w:val="0"/>
          <w:numId w:val="7"/>
        </w:numPr>
        <w:tabs>
          <w:tab w:val="left" w:leader="none" w:pos="786"/>
        </w:tabs>
        <w:spacing w:after="72"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Pří práci s chemickými látkami pracovat podle zásad definovaných v bezpečnostních listech.</w:t>
      </w:r>
    </w:p>
    <w:p w:rsidR="00000000" w:rsidDel="00000000" w:rsidP="00000000" w:rsidRDefault="00000000" w:rsidRPr="00000000" w14:paraId="00000047">
      <w:pPr>
        <w:tabs>
          <w:tab w:val="left" w:leader="none" w:pos="786"/>
        </w:tabs>
        <w:spacing w:after="72" w:line="276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tabs>
          <w:tab w:val="left" w:leader="none" w:pos="720"/>
        </w:tabs>
        <w:spacing w:line="276" w:lineRule="auto"/>
        <w:jc w:val="both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u w:val="single"/>
          <w:rtl w:val="0"/>
        </w:rPr>
        <w:t xml:space="preserve">Odstavec č. 6</w:t>
      </w: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 – Stížnosti na kvalitu a způsob poskytování služeb</w:t>
      </w:r>
    </w:p>
    <w:p w:rsidR="00000000" w:rsidDel="00000000" w:rsidP="00000000" w:rsidRDefault="00000000" w:rsidRPr="00000000" w14:paraId="00000049">
      <w:pPr>
        <w:tabs>
          <w:tab w:val="left" w:leader="none" w:pos="720"/>
        </w:tabs>
        <w:spacing w:line="276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má právo vyjadřovat se k poskytování služeb a ke všemu, co s poskytováním služeb souvisí.</w:t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může podat jakýmkoli způsobem stížnost a nesmí být v souvislosti s jejím podáním nijak znevýhodněn*a. Má právo na nezaujaté, účinné a diskrétní řešení stížnosti.</w:t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tabs>
          <w:tab w:val="left" w:leader="none" w:pos="284"/>
        </w:tabs>
        <w:spacing w:line="276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Interní dokument BONA, o.p.s. týkající se pravidel pro vyřizování a práce se stížnostmi je přístupný na viditelném místě v dílně, tj. na nástěnce BONA, o.p.s.</w:t>
      </w:r>
    </w:p>
    <w:p w:rsidR="00000000" w:rsidDel="00000000" w:rsidP="00000000" w:rsidRDefault="00000000" w:rsidRPr="00000000" w14:paraId="0000004D">
      <w:pPr>
        <w:tabs>
          <w:tab w:val="left" w:leader="none" w:pos="786"/>
        </w:tabs>
        <w:spacing w:after="72" w:line="276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786"/>
        </w:tabs>
        <w:spacing w:after="72" w:line="276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left" w:leader="none" w:pos="720"/>
        </w:tabs>
        <w:spacing w:line="276" w:lineRule="auto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u w:val="single"/>
          <w:rtl w:val="0"/>
        </w:rPr>
        <w:t xml:space="preserve">Odstavec č. 7</w:t>
      </w: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 – Postup v případě nedodržování sjednaných podmínek mezi klientem*kou a poskytovatelem </w:t>
      </w:r>
    </w:p>
    <w:p w:rsidR="00000000" w:rsidDel="00000000" w:rsidP="00000000" w:rsidRDefault="00000000" w:rsidRPr="00000000" w14:paraId="00000050">
      <w:pPr>
        <w:spacing w:line="276" w:lineRule="auto"/>
        <w:ind w:left="357" w:firstLine="0"/>
        <w:jc w:val="both"/>
        <w:rPr>
          <w:rFonts w:ascii="Rubik" w:cs="Rubik" w:eastAsia="Rubik" w:hAnsi="Rubik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5"/>
        </w:numPr>
        <w:tabs>
          <w:tab w:val="left" w:leader="none" w:pos="284"/>
        </w:tabs>
        <w:spacing w:line="276" w:lineRule="auto"/>
        <w:ind w:left="720" w:hanging="36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Ústní napomenutí – individuální pohovor s pracovníkem*cí, popř. na komunitě, platí po dobu 3 měsíců, v případě nápravy je na klienta*ku pohlíženo, jako by napomenutí nedostal*a. O udělení napomenutí provede pracovník*ce zápis do elektronické databáze, v případě potřeby zápis vytiskne také klientovi*ce.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5"/>
        </w:numPr>
        <w:tabs>
          <w:tab w:val="left" w:leader="none" w:pos="284"/>
        </w:tabs>
        <w:spacing w:line="276" w:lineRule="auto"/>
        <w:ind w:left="720" w:hanging="36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Písemná výtka –  zpravidla jí předchází ústní napomenutí, je projednána s vedoucí*m pracovníkem*cí dílny, který*á má rozhodovací kompetenci. Pracovník*ce sepíše zápis o udělení výtky ve 2 stejnopisech, z nichž jeden obdrží klient*ka, jeden je založen do písemné složky klienta*ky. Je uveden důvod udělení výtky a způsob nápravy. Termín pro trvání výtky je v rozsahu 1-3 měsíců dle závažnosti a intenzity přestupku. Lhůtu určuje pracovník*ce. V případě nápravy je na klienta*ku pohlíženo, jako by výtku nedostal*a. Pracovník*ce o situaci informuje opatrovníka*ici v případě, že jí má klient*ka ustanoveného*ou.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5"/>
        </w:numPr>
        <w:tabs>
          <w:tab w:val="left" w:leader="none" w:pos="284"/>
        </w:tabs>
        <w:spacing w:line="276" w:lineRule="auto"/>
        <w:ind w:left="720" w:hanging="36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Ukončení služby – minou-li se uvedené postupy účinkem, není dodržen termín nápravy nebo se jedná o hrubé porušení povinnosti vyplývající ze smlouvy nebo vnitřních pravidel, může poskytovatel přistoupit k okamžitému ukončení smlouvy o poskytnutí služby. Za hrubé porušení povinností se považuje zejména jednání, které vedlo k ohrožení klientů*ek nebo pracovníků*ic organizace.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76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tabs>
          <w:tab w:val="left" w:leader="none" w:pos="363"/>
          <w:tab w:val="left" w:leader="none" w:pos="786"/>
        </w:tabs>
        <w:spacing w:after="72" w:line="276" w:lineRule="auto"/>
        <w:ind w:left="360" w:firstLine="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je povinen*na respektovat vnitřní pravidla služby a respektovat pokyny týmu pracovníků*ic. </w:t>
      </w:r>
    </w:p>
    <w:p w:rsidR="00000000" w:rsidDel="00000000" w:rsidP="00000000" w:rsidRDefault="00000000" w:rsidRPr="00000000" w14:paraId="00000056">
      <w:pPr>
        <w:tabs>
          <w:tab w:val="left" w:leader="none" w:pos="363"/>
          <w:tab w:val="left" w:leader="none" w:pos="786"/>
        </w:tabs>
        <w:spacing w:after="72" w:line="276" w:lineRule="auto"/>
        <w:ind w:left="360" w:firstLine="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tabs>
          <w:tab w:val="left" w:leader="none" w:pos="363"/>
          <w:tab w:val="left" w:leader="none" w:pos="786"/>
        </w:tabs>
        <w:spacing w:after="72" w:line="276" w:lineRule="auto"/>
        <w:ind w:left="360" w:firstLine="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76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76" w:lineRule="auto"/>
        <w:ind w:left="284" w:firstLine="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____________________________</w:t>
        <w:tab/>
        <w:tab/>
        <w:tab/>
        <w:t xml:space="preserve">___________________</w:t>
      </w:r>
    </w:p>
    <w:p w:rsidR="00000000" w:rsidDel="00000000" w:rsidP="00000000" w:rsidRDefault="00000000" w:rsidRPr="00000000" w14:paraId="0000005A">
      <w:pPr>
        <w:spacing w:line="276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      </w:t>
        <w:tab/>
        <w:t xml:space="preserve"> Podpis klienta*ky</w:t>
        <w:tab/>
        <w:tab/>
        <w:tab/>
        <w:tab/>
        <w:tab/>
        <w:tab/>
        <w:tab/>
        <w:t xml:space="preserve">Datum</w:t>
      </w:r>
    </w:p>
    <w:p w:rsidR="00000000" w:rsidDel="00000000" w:rsidP="00000000" w:rsidRDefault="00000000" w:rsidRPr="00000000" w14:paraId="0000005B">
      <w:pPr>
        <w:spacing w:after="160" w:line="259" w:lineRule="auto"/>
        <w:rPr>
          <w:rFonts w:ascii="Rubik" w:cs="Rubik" w:eastAsia="Rubik" w:hAnsi="Rubik"/>
          <w:color w:val="0726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0" w:right="0" w:firstLine="0"/>
        <w:jc w:val="left"/>
        <w:rPr>
          <w:rFonts w:ascii="Rubik" w:cs="Rubik" w:eastAsia="Rubik" w:hAnsi="Rubik"/>
          <w:b w:val="0"/>
          <w:bCs w:val="0"/>
          <w:i w:val="0"/>
          <w:iCs w:val="0"/>
          <w:smallCaps w:val="0"/>
          <w:strike w:val="0"/>
          <w:color w:val="00a1b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center" w:leader="none" w:pos="4536"/>
          <w:tab w:val="right" w:leader="none" w:pos="9072"/>
        </w:tabs>
        <w:spacing w:line="240" w:lineRule="auto"/>
        <w:rPr>
          <w:rFonts w:ascii="Rubik" w:cs="Rubik" w:eastAsia="Rubik" w:hAnsi="Rubik"/>
          <w:sz w:val="16"/>
          <w:szCs w:val="16"/>
        </w:rPr>
      </w:pPr>
      <w:r w:rsidDel="00000000" w:rsidR="00000000" w:rsidRPr="00000000">
        <w:rPr>
          <w:rFonts w:ascii="Rubik" w:cs="Rubik" w:eastAsia="Rubik" w:hAnsi="Rubik"/>
          <w:sz w:val="16"/>
          <w:szCs w:val="16"/>
          <w:rtl w:val="0"/>
        </w:rPr>
        <w:t xml:space="preserve">BONA, o.p.s., 2006</w:t>
        <w:tab/>
        <w:tab/>
        <w:tab/>
      </w:r>
    </w:p>
    <w:p w:rsidR="00000000" w:rsidDel="00000000" w:rsidP="00000000" w:rsidRDefault="00000000" w:rsidRPr="00000000" w14:paraId="0000006B">
      <w:pPr>
        <w:tabs>
          <w:tab w:val="center" w:leader="none" w:pos="4536"/>
          <w:tab w:val="right" w:leader="none" w:pos="9072"/>
        </w:tabs>
        <w:spacing w:line="240" w:lineRule="auto"/>
        <w:rPr>
          <w:rFonts w:ascii="Rubik" w:cs="Rubik" w:eastAsia="Rubik" w:hAnsi="Rubik"/>
          <w:sz w:val="16"/>
          <w:szCs w:val="16"/>
        </w:rPr>
      </w:pPr>
      <w:r w:rsidDel="00000000" w:rsidR="00000000" w:rsidRPr="00000000">
        <w:rPr>
          <w:rFonts w:ascii="Rubik" w:cs="Rubik" w:eastAsia="Rubik" w:hAnsi="Rubik"/>
          <w:sz w:val="16"/>
          <w:szCs w:val="16"/>
          <w:rtl w:val="0"/>
        </w:rPr>
        <w:t xml:space="preserve">Aktualizace: 4/2026</w:t>
      </w:r>
    </w:p>
    <w:p w:rsidR="00000000" w:rsidDel="00000000" w:rsidP="00000000" w:rsidRDefault="00000000" w:rsidRPr="00000000" w14:paraId="0000006C">
      <w:pPr>
        <w:tabs>
          <w:tab w:val="center" w:leader="none" w:pos="4536"/>
          <w:tab w:val="right" w:leader="none" w:pos="9072"/>
        </w:tabs>
        <w:spacing w:line="240" w:lineRule="auto"/>
        <w:rPr/>
      </w:pPr>
      <w:r w:rsidDel="00000000" w:rsidR="00000000" w:rsidRPr="00000000">
        <w:rPr>
          <w:rFonts w:ascii="Rubik" w:cs="Rubik" w:eastAsia="Rubik" w:hAnsi="Rubik"/>
          <w:sz w:val="16"/>
          <w:szCs w:val="16"/>
          <w:rtl w:val="0"/>
        </w:rPr>
        <w:t xml:space="preserve">Platné pro: Služby zaměstnávání a podpory zotavení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first"/>
      <w:pgSz w:h="16834" w:w="11909" w:orient="portrait"/>
      <w:pgMar w:bottom="720" w:top="720" w:left="720" w:right="720" w:header="907" w:footer="209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Noto Sans Symbols">
    <w:embedRegular w:fontKey="{00000000-0000-0000-0000-000000000000}" r:id="rId1" w:subsetted="0"/>
    <w:embedBold w:fontKey="{00000000-0000-0000-0000-000000000000}" r:id="rId2" w:subsetted="0"/>
  </w:font>
  <w:font w:name="Rubik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-457194</wp:posOffset>
          </wp:positionH>
          <wp:positionV relativeFrom="paragraph">
            <wp:posOffset>-6343</wp:posOffset>
          </wp:positionV>
          <wp:extent cx="7556500" cy="1497341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6500" cy="1497341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-457194</wp:posOffset>
          </wp:positionH>
          <wp:positionV relativeFrom="paragraph">
            <wp:posOffset>-7806</wp:posOffset>
          </wp:positionV>
          <wp:extent cx="7556500" cy="1498600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6500" cy="149860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jc w:val="right"/>
      <w:rPr>
        <w:rFonts w:ascii="Rubik" w:cs="Rubik" w:eastAsia="Rubik" w:hAnsi="Rubik"/>
        <w:sz w:val="18"/>
        <w:szCs w:val="18"/>
      </w:rPr>
    </w:pPr>
    <w:r w:rsidDel="00000000" w:rsidR="00000000" w:rsidRPr="00000000">
      <w:rPr>
        <w:rFonts w:ascii="Rubik" w:cs="Rubik" w:eastAsia="Rubik" w:hAnsi="Rubik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)"/>
      <w:lvlJc w:val="left"/>
      <w:pPr>
        <w:ind w:left="360" w:hanging="360"/>
      </w:pPr>
      <w:rPr>
        <w:rFonts w:ascii="Arial" w:cs="Arial" w:eastAsia="Arial" w:hAnsi="Arial"/>
        <w:sz w:val="16"/>
        <w:szCs w:val="16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8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Rubik-regular.ttf"/><Relationship Id="rId4" Type="http://schemas.openxmlformats.org/officeDocument/2006/relationships/font" Target="fonts/Rubik-bold.ttf"/><Relationship Id="rId5" Type="http://schemas.openxmlformats.org/officeDocument/2006/relationships/font" Target="fonts/Rubik-italic.ttf"/><Relationship Id="rId6" Type="http://schemas.openxmlformats.org/officeDocument/2006/relationships/font" Target="fonts/Rubik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5LtHeOAZ0f5w9qL4S2dgLMbyMA==">CgMxLjA4AHIhMUNLelFUSUNpejJBemRwVUNkQTh3T0tpbFFyRWh1SXhG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