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Rubik" w:cs="Rubik" w:eastAsia="Rubik" w:hAnsi="Rubik"/>
          <w:b w:val="1"/>
          <w:bCs w:val="1"/>
          <w:sz w:val="26"/>
          <w:szCs w:val="26"/>
        </w:rPr>
      </w:pPr>
      <w:r w:rsidDel="00000000" w:rsidR="00000000" w:rsidRPr="00000000">
        <w:rPr>
          <w:rFonts w:ascii="Rubik" w:cs="Rubik" w:eastAsia="Rubik" w:hAnsi="Rubik"/>
          <w:b w:val="1"/>
          <w:bCs w:val="1"/>
          <w:sz w:val="26"/>
          <w:szCs w:val="26"/>
          <w:rtl w:val="0"/>
        </w:rPr>
        <w:t xml:space="preserve">Vyjádření registrujícího praktického lékaře o zdravotním stavu zájemce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Rubik" w:cs="Rubik" w:eastAsia="Rubik" w:hAnsi="Rubik"/>
        </w:rPr>
      </w:pPr>
      <w:r w:rsidDel="00000000" w:rsidR="00000000" w:rsidRPr="00000000">
        <w:rPr>
          <w:rFonts w:ascii="Rubik" w:cs="Rubik" w:eastAsia="Rubik" w:hAnsi="Rubik"/>
          <w:rtl w:val="0"/>
        </w:rPr>
        <w:t xml:space="preserve">pro účely posouzení vhodnosti nástupu do sociální služby - chráněné bydlení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Rubik" w:cs="Rubik" w:eastAsia="Rubik" w:hAnsi="Rubi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Rubik" w:cs="Rubik" w:eastAsia="Rubik" w:hAnsi="Rubi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00" w:line="240" w:lineRule="auto"/>
        <w:jc w:val="left"/>
        <w:rPr>
          <w:rFonts w:ascii="Rubik" w:cs="Rubik" w:eastAsia="Rubik" w:hAnsi="Rubik"/>
          <w:b w:val="1"/>
          <w:bCs w:val="1"/>
        </w:rPr>
      </w:pPr>
      <w:r w:rsidDel="00000000" w:rsidR="00000000" w:rsidRPr="00000000">
        <w:rPr>
          <w:rFonts w:ascii="Rubik" w:cs="Rubik" w:eastAsia="Rubik" w:hAnsi="Rubik"/>
          <w:b w:val="1"/>
          <w:bCs w:val="1"/>
          <w:rtl w:val="0"/>
        </w:rPr>
        <w:t xml:space="preserve">Identifikační údaje zájemce: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Rubik Light" w:cs="Rubik Light" w:eastAsia="Rubik Light" w:hAnsi="Rubik Light"/>
        </w:rPr>
      </w:pPr>
      <w:r w:rsidDel="00000000" w:rsidR="00000000" w:rsidRPr="00000000">
        <w:rPr>
          <w:rFonts w:ascii="Rubik Light" w:cs="Rubik Light" w:eastAsia="Rubik Light" w:hAnsi="Rubik Light"/>
          <w:rtl w:val="0"/>
        </w:rPr>
        <w:t xml:space="preserve">jméno a příjmení zájemce: _______________________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Rubik Light" w:cs="Rubik Light" w:eastAsia="Rubik Light" w:hAnsi="Rubik Light"/>
        </w:rPr>
      </w:pPr>
      <w:r w:rsidDel="00000000" w:rsidR="00000000" w:rsidRPr="00000000">
        <w:rPr>
          <w:rFonts w:ascii="Rubik Light" w:cs="Rubik Light" w:eastAsia="Rubik Light" w:hAnsi="Rubik Light"/>
          <w:rtl w:val="0"/>
        </w:rPr>
        <w:t xml:space="preserve">datum narození: _____________________________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Rubik Light" w:cs="Rubik Light" w:eastAsia="Rubik Light" w:hAnsi="Rubik Light"/>
        </w:rPr>
      </w:pPr>
      <w:r w:rsidDel="00000000" w:rsidR="00000000" w:rsidRPr="00000000">
        <w:rPr>
          <w:rFonts w:ascii="Rubik Light" w:cs="Rubik Light" w:eastAsia="Rubik Light" w:hAnsi="Rubik Light"/>
          <w:rtl w:val="0"/>
        </w:rPr>
        <w:t xml:space="preserve">bydliště: __________________________________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Rubik Light" w:cs="Rubik Light" w:eastAsia="Rubik Light" w:hAnsi="Rubik Ligh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76" w:lineRule="auto"/>
        <w:rPr>
          <w:b w:val="1"/>
          <w:bCs w:val="1"/>
        </w:rPr>
      </w:pPr>
      <w:r w:rsidDel="00000000" w:rsidR="00000000" w:rsidRPr="00000000">
        <w:rPr>
          <w:rFonts w:ascii="Rubik" w:cs="Rubik" w:eastAsia="Rubik" w:hAnsi="Rubik"/>
          <w:b w:val="1"/>
          <w:bCs w:val="1"/>
          <w:rtl w:val="0"/>
        </w:rPr>
        <w:t xml:space="preserve">Účel vyjádření lékaře:</w:t>
        <w:br w:type="textWrapping"/>
      </w:r>
      <w:r w:rsidDel="00000000" w:rsidR="00000000" w:rsidRPr="00000000">
        <w:rPr>
          <w:rFonts w:ascii="Rubik" w:cs="Rubik" w:eastAsia="Rubik" w:hAnsi="Rubik"/>
          <w:rtl w:val="0"/>
        </w:rPr>
        <w:t xml:space="preserve">Posouzení, zda zdravotní stav zájemce umožňuje využívání pobytové sociální služby chráněné bydlení a zda nevyžaduje zdravotní péči, kterou tato služba nemůže zajistit.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="276" w:lineRule="auto"/>
        <w:ind w:left="720" w:hanging="360"/>
        <w:rPr>
          <w:rFonts w:ascii="Rubik" w:cs="Rubik" w:eastAsia="Rubik" w:hAnsi="Rubik"/>
        </w:rPr>
      </w:pPr>
      <w:r w:rsidDel="00000000" w:rsidR="00000000" w:rsidRPr="00000000">
        <w:rPr>
          <w:rFonts w:ascii="Rubik" w:cs="Rubik" w:eastAsia="Rubik" w:hAnsi="Rubik"/>
          <w:rtl w:val="0"/>
        </w:rPr>
        <w:t xml:space="preserve">Zdravotní stav zájemce umožňuje pobyt v chráněném bydlení, které není bezbariérové?</w:t>
        <w:br w:type="textWrapping"/>
        <w:t xml:space="preserve"> ☐ ano</w:t>
        <w:br w:type="textWrapping"/>
        <w:t xml:space="preserve"> ☐ ne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40" w:before="0" w:beforeAutospacing="0" w:line="276" w:lineRule="auto"/>
        <w:ind w:left="720" w:hanging="360"/>
        <w:rPr>
          <w:rFonts w:ascii="Rubik" w:cs="Rubik" w:eastAsia="Rubik" w:hAnsi="Rubik"/>
        </w:rPr>
      </w:pPr>
      <w:r w:rsidDel="00000000" w:rsidR="00000000" w:rsidRPr="00000000">
        <w:rPr>
          <w:rFonts w:ascii="Rubik" w:cs="Rubik" w:eastAsia="Rubik" w:hAnsi="Rubik"/>
          <w:rtl w:val="0"/>
        </w:rPr>
        <w:t xml:space="preserve">Vyžaduje zdravotní stav zájemce pravidelnou odbornou zdravotní péči (např. každodenní odborné zdravotnické úkony)?</w:t>
        <w:br w:type="textWrapping"/>
        <w:t xml:space="preserve"> ☐ ano</w:t>
        <w:br w:type="textWrapping"/>
        <w:t xml:space="preserve"> ☐ ne</w:t>
      </w:r>
    </w:p>
    <w:p w:rsidR="00000000" w:rsidDel="00000000" w:rsidP="00000000" w:rsidRDefault="00000000" w:rsidRPr="00000000" w14:paraId="0000000D">
      <w:pPr>
        <w:spacing w:after="240" w:before="240" w:line="276" w:lineRule="auto"/>
        <w:rPr>
          <w:rFonts w:ascii="Rubik Light" w:cs="Rubik Light" w:eastAsia="Rubik Light" w:hAnsi="Rubik Light"/>
          <w:sz w:val="20"/>
          <w:szCs w:val="20"/>
        </w:rPr>
      </w:pPr>
      <w:r w:rsidDel="00000000" w:rsidR="00000000" w:rsidRPr="00000000">
        <w:rPr>
          <w:rFonts w:ascii="Rubik" w:cs="Rubik" w:eastAsia="Rubik" w:hAnsi="Rubik"/>
          <w:rtl w:val="0"/>
        </w:rPr>
        <w:t xml:space="preserve">Pokud ano, uveďte stručně jakou: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="276" w:lineRule="auto"/>
        <w:rPr>
          <w:rFonts w:ascii="Rubik Light" w:cs="Rubik Light" w:eastAsia="Rubik Light" w:hAnsi="Rubik Light"/>
          <w:sz w:val="20"/>
          <w:szCs w:val="20"/>
        </w:rPr>
      </w:pPr>
      <w:r w:rsidDel="00000000" w:rsidR="00000000" w:rsidRPr="00000000">
        <w:rPr>
          <w:rFonts w:ascii="Rubik" w:cs="Rubik" w:eastAsia="Rubik" w:hAnsi="Rubik"/>
          <w:rtl w:val="0"/>
        </w:rPr>
        <w:t xml:space="preserve">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="276" w:lineRule="auto"/>
        <w:rPr>
          <w:rFonts w:ascii="Rubik" w:cs="Rubik" w:eastAsia="Rubik" w:hAnsi="Rubik"/>
        </w:rPr>
      </w:pPr>
      <w:r w:rsidDel="00000000" w:rsidR="00000000" w:rsidRPr="00000000">
        <w:rPr>
          <w:rFonts w:ascii="Rubik" w:cs="Rubik" w:eastAsia="Rubik" w:hAnsi="Rubik"/>
          <w:rtl w:val="0"/>
        </w:rPr>
        <w:t xml:space="preserve">--------------------------------------------------------------------------------------------------</w:t>
      </w:r>
    </w:p>
    <w:p w:rsidR="00000000" w:rsidDel="00000000" w:rsidP="00000000" w:rsidRDefault="00000000" w:rsidRPr="00000000" w14:paraId="00000010">
      <w:pPr>
        <w:spacing w:after="240" w:before="240" w:line="276" w:lineRule="auto"/>
        <w:rPr>
          <w:rFonts w:ascii="Rubik" w:cs="Rubik" w:eastAsia="Rubik" w:hAnsi="Rubik"/>
        </w:rPr>
      </w:pPr>
      <w:r w:rsidDel="00000000" w:rsidR="00000000" w:rsidRPr="00000000">
        <w:rPr>
          <w:rFonts w:ascii="Rubik" w:cs="Rubik" w:eastAsia="Rubik" w:hAnsi="Rubik"/>
          <w:rtl w:val="0"/>
        </w:rPr>
        <w:t xml:space="preserve">--------------------------------------------------------------------------------------------------</w:t>
      </w:r>
    </w:p>
    <w:p w:rsidR="00000000" w:rsidDel="00000000" w:rsidP="00000000" w:rsidRDefault="00000000" w:rsidRPr="00000000" w14:paraId="00000011">
      <w:pPr>
        <w:spacing w:after="240" w:before="240" w:line="276" w:lineRule="auto"/>
        <w:rPr>
          <w:rFonts w:ascii="Rubik" w:cs="Rubik" w:eastAsia="Rubik" w:hAnsi="Rubik"/>
        </w:rPr>
      </w:pPr>
      <w:r w:rsidDel="00000000" w:rsidR="00000000" w:rsidRPr="00000000">
        <w:rPr>
          <w:rFonts w:ascii="Rubik" w:cs="Rubik" w:eastAsia="Rubik" w:hAnsi="Rubik"/>
          <w:rtl w:val="0"/>
        </w:rPr>
        <w:t xml:space="preserve">--------------------------------------------------------------------------------------------------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240" w:before="240" w:line="276" w:lineRule="auto"/>
        <w:ind w:left="720" w:hanging="360"/>
        <w:rPr>
          <w:rFonts w:ascii="Rubik" w:cs="Rubik" w:eastAsia="Rubik" w:hAnsi="Rubik"/>
        </w:rPr>
      </w:pPr>
      <w:r w:rsidDel="00000000" w:rsidR="00000000" w:rsidRPr="00000000">
        <w:rPr>
          <w:rFonts w:ascii="Rubik" w:cs="Rubik" w:eastAsia="Rubik" w:hAnsi="Rubik"/>
          <w:rtl w:val="0"/>
        </w:rPr>
        <w:t xml:space="preserve">Trpí zájemce onemocněním či znevýhodněním, které by mohlo významně ovlivnit soužití ve společné domácnosti </w:t>
      </w:r>
      <w:r w:rsidDel="00000000" w:rsidR="00000000" w:rsidRPr="00000000">
        <w:rPr>
          <w:rFonts w:ascii="Rubik Light" w:cs="Rubik Light" w:eastAsia="Rubik Light" w:hAnsi="Rubik Light"/>
          <w:rtl w:val="0"/>
        </w:rPr>
        <w:t xml:space="preserve">(</w:t>
      </w:r>
      <w:r w:rsidDel="00000000" w:rsidR="00000000" w:rsidRPr="00000000">
        <w:rPr>
          <w:rFonts w:ascii="Rubik Light" w:cs="Rubik Light" w:eastAsia="Rubik Light" w:hAnsi="Rubik Light"/>
          <w:sz w:val="20"/>
          <w:szCs w:val="20"/>
          <w:rtl w:val="0"/>
        </w:rPr>
        <w:t xml:space="preserve">např. akutní infekční onemocnění, epilepsie, žloutenka, diabetes, dieta, neurologické obtíže, smyslové znevýhodnění apod.)</w:t>
      </w:r>
      <w:r w:rsidDel="00000000" w:rsidR="00000000" w:rsidRPr="00000000">
        <w:rPr>
          <w:rFonts w:ascii="Rubik" w:cs="Rubik" w:eastAsia="Rubik" w:hAnsi="Rubik"/>
          <w:rtl w:val="0"/>
        </w:rPr>
        <w:t xml:space="preserve">?</w:t>
        <w:br w:type="textWrapping"/>
        <w:t xml:space="preserve"> ☐ ano</w:t>
        <w:br w:type="textWrapping"/>
        <w:t xml:space="preserve"> ☐ ne</w:t>
      </w:r>
    </w:p>
    <w:p w:rsidR="00000000" w:rsidDel="00000000" w:rsidP="00000000" w:rsidRDefault="00000000" w:rsidRPr="00000000" w14:paraId="00000013">
      <w:pPr>
        <w:spacing w:after="0" w:before="240" w:line="276" w:lineRule="auto"/>
        <w:rPr>
          <w:rFonts w:ascii="Rubik" w:cs="Rubik" w:eastAsia="Rubik" w:hAnsi="Rubik"/>
        </w:rPr>
      </w:pPr>
      <w:r w:rsidDel="00000000" w:rsidR="00000000" w:rsidRPr="00000000">
        <w:rPr>
          <w:rFonts w:ascii="Rubik" w:cs="Rubik" w:eastAsia="Rubik" w:hAnsi="Rubik"/>
          <w:rtl w:val="0"/>
        </w:rPr>
        <w:t xml:space="preserve">Pokud ano, uveďte pouze nezbytné informace a doporučená opatření:</w:t>
      </w:r>
    </w:p>
    <w:p w:rsidR="00000000" w:rsidDel="00000000" w:rsidP="00000000" w:rsidRDefault="00000000" w:rsidRPr="00000000" w14:paraId="00000014">
      <w:pPr>
        <w:spacing w:after="240" w:before="240" w:line="276" w:lineRule="auto"/>
        <w:rPr>
          <w:rFonts w:ascii="Rubik" w:cs="Rubik" w:eastAsia="Rubik" w:hAnsi="Rubik"/>
        </w:rPr>
      </w:pPr>
      <w:r w:rsidDel="00000000" w:rsidR="00000000" w:rsidRPr="00000000">
        <w:rPr>
          <w:rFonts w:ascii="Rubik" w:cs="Rubik" w:eastAsia="Rubik" w:hAnsi="Rubik"/>
          <w:rtl w:val="0"/>
        </w:rPr>
        <w:t xml:space="preserve">--------------------------------------------------------------------------------------------------</w:t>
      </w:r>
    </w:p>
    <w:p w:rsidR="00000000" w:rsidDel="00000000" w:rsidP="00000000" w:rsidRDefault="00000000" w:rsidRPr="00000000" w14:paraId="00000015">
      <w:pPr>
        <w:spacing w:after="240" w:before="240" w:line="276" w:lineRule="auto"/>
        <w:rPr>
          <w:rFonts w:ascii="Rubik" w:cs="Rubik" w:eastAsia="Rubik" w:hAnsi="Rubik"/>
        </w:rPr>
      </w:pPr>
      <w:r w:rsidDel="00000000" w:rsidR="00000000" w:rsidRPr="00000000">
        <w:rPr>
          <w:rFonts w:ascii="Rubik" w:cs="Rubik" w:eastAsia="Rubik" w:hAnsi="Rubik"/>
          <w:rtl w:val="0"/>
        </w:rPr>
        <w:t xml:space="preserve">--------------------------------------------------------------------------------------------------</w:t>
      </w:r>
    </w:p>
    <w:p w:rsidR="00000000" w:rsidDel="00000000" w:rsidP="00000000" w:rsidRDefault="00000000" w:rsidRPr="00000000" w14:paraId="00000016">
      <w:pPr>
        <w:spacing w:after="240" w:before="240" w:line="276" w:lineRule="auto"/>
        <w:rPr>
          <w:rFonts w:ascii="Rubik" w:cs="Rubik" w:eastAsia="Rubik" w:hAnsi="Rubik"/>
        </w:rPr>
      </w:pPr>
      <w:r w:rsidDel="00000000" w:rsidR="00000000" w:rsidRPr="00000000">
        <w:rPr>
          <w:rFonts w:ascii="Rubik" w:cs="Rubik" w:eastAsia="Rubik" w:hAnsi="Rubik"/>
          <w:rtl w:val="0"/>
        </w:rPr>
        <w:t xml:space="preserve">--------------------------------------------------------------------------------------------------</w:t>
      </w:r>
    </w:p>
    <w:p w:rsidR="00000000" w:rsidDel="00000000" w:rsidP="00000000" w:rsidRDefault="00000000" w:rsidRPr="00000000" w14:paraId="00000017">
      <w:pPr>
        <w:spacing w:after="240" w:before="240" w:line="276" w:lineRule="auto"/>
        <w:rPr>
          <w:rFonts w:ascii="Rubik" w:cs="Rubik" w:eastAsia="Rubik" w:hAnsi="Rubik"/>
        </w:rPr>
      </w:pPr>
      <w:r w:rsidDel="00000000" w:rsidR="00000000" w:rsidRPr="00000000">
        <w:rPr>
          <w:rFonts w:ascii="Rubik" w:cs="Rubik" w:eastAsia="Rubik" w:hAnsi="Rubik"/>
          <w:rtl w:val="0"/>
        </w:rPr>
        <w:t xml:space="preserve">--------------------------------------------------------------------------------------------------</w:t>
      </w:r>
    </w:p>
    <w:p w:rsidR="00000000" w:rsidDel="00000000" w:rsidP="00000000" w:rsidRDefault="00000000" w:rsidRPr="00000000" w14:paraId="00000018">
      <w:pPr>
        <w:spacing w:after="240" w:before="240" w:line="276" w:lineRule="auto"/>
        <w:rPr>
          <w:rFonts w:ascii="Rubik" w:cs="Rubik" w:eastAsia="Rubik" w:hAnsi="Rubik"/>
        </w:rPr>
      </w:pPr>
      <w:r w:rsidDel="00000000" w:rsidR="00000000" w:rsidRPr="00000000">
        <w:rPr>
          <w:rFonts w:ascii="Rubik" w:cs="Rubik" w:eastAsia="Rubik" w:hAnsi="Rubik"/>
          <w:b w:val="1"/>
          <w:bCs w:val="1"/>
          <w:rtl w:val="0"/>
        </w:rPr>
        <w:t xml:space="preserve">Prohlášení lékaře:</w:t>
        <w:br w:type="textWrapping"/>
      </w:r>
      <w:r w:rsidDel="00000000" w:rsidR="00000000" w:rsidRPr="00000000">
        <w:rPr>
          <w:rFonts w:ascii="Rubik" w:cs="Rubik" w:eastAsia="Rubik" w:hAnsi="Rubik"/>
          <w:rtl w:val="0"/>
        </w:rPr>
        <w:t xml:space="preserve">Vyjádření je vydáno na základě aktuálně dostupných informací o zdravotním stavu pacienta a slouží výhradně pro účely posouzení vhodnosti poskytování sociální služby.</w:t>
      </w:r>
    </w:p>
    <w:p w:rsidR="00000000" w:rsidDel="00000000" w:rsidP="00000000" w:rsidRDefault="00000000" w:rsidRPr="00000000" w14:paraId="00000019">
      <w:pPr>
        <w:rPr>
          <w:rFonts w:ascii="Rubik Light" w:cs="Rubik Light" w:eastAsia="Rubik Light" w:hAnsi="Rubik Light"/>
          <w:sz w:val="14"/>
          <w:szCs w:val="14"/>
        </w:rPr>
      </w:pPr>
      <w:r w:rsidDel="00000000" w:rsidR="00000000" w:rsidRPr="00000000">
        <w:rPr>
          <w:rFonts w:ascii="Rubik Light" w:cs="Rubik Light" w:eastAsia="Rubik Light" w:hAnsi="Rubik Light"/>
          <w:sz w:val="14"/>
          <w:szCs w:val="14"/>
          <w:rtl w:val="0"/>
        </w:rPr>
        <w:t xml:space="preserve">Pozn.: V textu je používáno generické maskulinum - tzn. osoby napsané i v mužském rodě zahrnují také osoby v rodě ženském. Např.: pojem “zájemce” zahrnuje jak zajemce, tak zájemkyně. To samé platí pro pojem “lékař” apod.</w:t>
      </w:r>
    </w:p>
    <w:p w:rsidR="00000000" w:rsidDel="00000000" w:rsidP="00000000" w:rsidRDefault="00000000" w:rsidRPr="00000000" w14:paraId="0000001A">
      <w:pPr>
        <w:spacing w:after="240" w:before="240" w:line="276" w:lineRule="auto"/>
        <w:rPr>
          <w:rFonts w:ascii="Rubik" w:cs="Rubik" w:eastAsia="Rubik" w:hAnsi="Rubi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="276" w:lineRule="auto"/>
        <w:rPr>
          <w:rFonts w:ascii="Rubik" w:cs="Rubik" w:eastAsia="Rubik" w:hAnsi="Rubik"/>
        </w:rPr>
      </w:pPr>
      <w:r w:rsidDel="00000000" w:rsidR="00000000" w:rsidRPr="00000000">
        <w:rPr>
          <w:rFonts w:ascii="Rubik" w:cs="Rubik" w:eastAsia="Rubik" w:hAnsi="Rubik"/>
          <w:rtl w:val="0"/>
        </w:rPr>
        <w:t xml:space="preserve">V ___________ dne _______________</w:t>
      </w:r>
    </w:p>
    <w:p w:rsidR="00000000" w:rsidDel="00000000" w:rsidP="00000000" w:rsidRDefault="00000000" w:rsidRPr="00000000" w14:paraId="0000001C">
      <w:pPr>
        <w:spacing w:after="240" w:before="240" w:line="276" w:lineRule="auto"/>
        <w:rPr>
          <w:rFonts w:ascii="Rubik" w:cs="Rubik" w:eastAsia="Rubik" w:hAnsi="Rubi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="276" w:lineRule="auto"/>
        <w:rPr>
          <w:rFonts w:ascii="Rubik" w:cs="Rubik" w:eastAsia="Rubik" w:hAnsi="Rubi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00" w:line="240" w:lineRule="auto"/>
        <w:jc w:val="right"/>
        <w:rPr>
          <w:rFonts w:ascii="Rubik Light" w:cs="Rubik Light" w:eastAsia="Rubik Light" w:hAnsi="Rubik Light"/>
          <w:sz w:val="20"/>
          <w:szCs w:val="20"/>
        </w:rPr>
      </w:pPr>
      <w:r w:rsidDel="00000000" w:rsidR="00000000" w:rsidRPr="00000000">
        <w:rPr>
          <w:rFonts w:ascii="Rubik" w:cs="Rubik" w:eastAsia="Rubik" w:hAnsi="Rubik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Rubik" w:cs="Rubik" w:eastAsia="Rubik" w:hAnsi="Rubik"/>
          <w:rtl w:val="0"/>
        </w:rPr>
        <w:t xml:space="preserve">razítko a podpis registrujícího praktického lékaře</w:t>
      </w:r>
      <w:r w:rsidDel="00000000" w:rsidR="00000000" w:rsidRPr="00000000">
        <w:rPr>
          <w:rFonts w:ascii="Rubik" w:cs="Rubik" w:eastAsia="Rubik" w:hAnsi="Rubik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0" w:line="240" w:lineRule="auto"/>
        <w:jc w:val="both"/>
        <w:rPr>
          <w:rFonts w:ascii="Rubik Light" w:cs="Rubik Light" w:eastAsia="Rubik Light" w:hAnsi="Rubik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00" w:line="240" w:lineRule="auto"/>
        <w:jc w:val="both"/>
        <w:rPr>
          <w:rFonts w:ascii="Rubik Light" w:cs="Rubik Light" w:eastAsia="Rubik Light" w:hAnsi="Rubik Ligh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00" w:line="240" w:lineRule="auto"/>
        <w:jc w:val="both"/>
        <w:rPr>
          <w:rFonts w:ascii="Rubik Light" w:cs="Rubik Light" w:eastAsia="Rubik Light" w:hAnsi="Rubik Light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Rubik Light" w:cs="Rubik Light" w:eastAsia="Rubik Light" w:hAnsi="Rubik Light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Rubik Light" w:cs="Rubik Light" w:eastAsia="Rubik Light" w:hAnsi="Rubik Light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00" w:line="240" w:lineRule="auto"/>
        <w:jc w:val="right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first"/>
      <w:pgSz w:h="16834" w:w="11909" w:orient="portrait"/>
      <w:pgMar w:bottom="720" w:top="720" w:left="720" w:right="720" w:header="907" w:footer="209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ubik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ubik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-457196</wp:posOffset>
          </wp:positionH>
          <wp:positionV relativeFrom="paragraph">
            <wp:posOffset>-6346</wp:posOffset>
          </wp:positionV>
          <wp:extent cx="7556500" cy="1497341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6500" cy="1497341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-457196</wp:posOffset>
          </wp:positionH>
          <wp:positionV relativeFrom="paragraph">
            <wp:posOffset>-7809</wp:posOffset>
          </wp:positionV>
          <wp:extent cx="7556500" cy="1498600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6500" cy="14986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jc w:val="right"/>
      <w:rPr>
        <w:rFonts w:ascii="Rubik Light" w:cs="Rubik Light" w:eastAsia="Rubik Light" w:hAnsi="Rubik Light"/>
        <w:sz w:val="20"/>
        <w:szCs w:val="20"/>
      </w:rPr>
    </w:pPr>
    <w:r w:rsidDel="00000000" w:rsidR="00000000" w:rsidRPr="00000000">
      <w:rPr>
        <w:rFonts w:ascii="Rubik Light" w:cs="Rubik Light" w:eastAsia="Rubik Light" w:hAnsi="Rubik Light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ubikLight-regular.ttf"/><Relationship Id="rId2" Type="http://schemas.openxmlformats.org/officeDocument/2006/relationships/font" Target="fonts/RubikLight-bold.ttf"/><Relationship Id="rId3" Type="http://schemas.openxmlformats.org/officeDocument/2006/relationships/font" Target="fonts/RubikLight-italic.ttf"/><Relationship Id="rId4" Type="http://schemas.openxmlformats.org/officeDocument/2006/relationships/font" Target="fonts/RubikLight-boldItalic.ttf"/><Relationship Id="rId5" Type="http://schemas.openxmlformats.org/officeDocument/2006/relationships/font" Target="fonts/Rubik-regular.ttf"/><Relationship Id="rId6" Type="http://schemas.openxmlformats.org/officeDocument/2006/relationships/font" Target="fonts/Rubik-bold.ttf"/><Relationship Id="rId7" Type="http://schemas.openxmlformats.org/officeDocument/2006/relationships/font" Target="fonts/Rubik-italic.ttf"/><Relationship Id="rId8" Type="http://schemas.openxmlformats.org/officeDocument/2006/relationships/font" Target="fonts/Rubik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J4b7RctcSmssl8KS5u1MvtlhgQ==">CgMxLjA4AHIhMW5NOVRjZjY1RVZwQ2pmX1NGek1pSFAxRlFQTWJKQjVs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