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Rubik" w:cs="Rubik" w:eastAsia="Rubik" w:hAnsi="Rubik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ubik" w:cs="Rubik" w:eastAsia="Rubik" w:hAnsi="Rubik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ubik" w:cs="Rubik" w:eastAsia="Rubik" w:hAnsi="Rubik"/>
          <w:b w:val="1"/>
        </w:rPr>
      </w:pPr>
      <w:r w:rsidDel="00000000" w:rsidR="00000000" w:rsidRPr="00000000">
        <w:rPr>
          <w:rFonts w:ascii="Rubik" w:cs="Rubik" w:eastAsia="Rubik" w:hAnsi="Rubik"/>
          <w:b w:val="1"/>
          <w:rtl w:val="0"/>
        </w:rPr>
        <w:t xml:space="preserve">SOUHLAS SE ZPRACOVÁNÍM OSOBNÍCH ÚDAJŮ</w:t>
      </w:r>
    </w:p>
    <w:p w:rsidR="00000000" w:rsidDel="00000000" w:rsidP="00000000" w:rsidRDefault="00000000" w:rsidRPr="00000000" w14:paraId="00000004">
      <w:pPr>
        <w:spacing w:after="110" w:before="240" w:line="240" w:lineRule="auto"/>
        <w:rPr>
          <w:rFonts w:ascii="Rubik" w:cs="Rubik" w:eastAsia="Rubik" w:hAnsi="Rubik"/>
          <w:b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rtl w:val="0"/>
        </w:rPr>
        <w:t xml:space="preserve">1. Subjekt údajů udělující souhlas:</w:t>
      </w:r>
    </w:p>
    <w:p w:rsidR="00000000" w:rsidDel="00000000" w:rsidP="00000000" w:rsidRDefault="00000000" w:rsidRPr="00000000" w14:paraId="00000005">
      <w:pPr>
        <w:spacing w:after="110"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Pan * Paní:</w:t>
      </w:r>
    </w:p>
    <w:p w:rsidR="00000000" w:rsidDel="00000000" w:rsidP="00000000" w:rsidRDefault="00000000" w:rsidRPr="00000000" w14:paraId="00000006">
      <w:pPr>
        <w:tabs>
          <w:tab w:val="left" w:leader="none" w:pos="1701"/>
        </w:tabs>
        <w:spacing w:after="40"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Jméno a příjmení:</w:t>
        <w:tab/>
      </w:r>
    </w:p>
    <w:p w:rsidR="00000000" w:rsidDel="00000000" w:rsidP="00000000" w:rsidRDefault="00000000" w:rsidRPr="00000000" w14:paraId="00000007">
      <w:pPr>
        <w:tabs>
          <w:tab w:val="left" w:leader="none" w:pos="1701"/>
        </w:tabs>
        <w:spacing w:after="40"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Datum narození:</w:t>
        <w:tab/>
      </w:r>
    </w:p>
    <w:p w:rsidR="00000000" w:rsidDel="00000000" w:rsidP="00000000" w:rsidRDefault="00000000" w:rsidRPr="00000000" w14:paraId="00000008">
      <w:pPr>
        <w:tabs>
          <w:tab w:val="left" w:leader="none" w:pos="1701"/>
        </w:tabs>
        <w:spacing w:after="40"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Trvalé bydliště</w:t>
      </w:r>
    </w:p>
    <w:p w:rsidR="00000000" w:rsidDel="00000000" w:rsidP="00000000" w:rsidRDefault="00000000" w:rsidRPr="00000000" w14:paraId="00000009">
      <w:pPr>
        <w:tabs>
          <w:tab w:val="left" w:leader="none" w:pos="1701"/>
        </w:tabs>
        <w:spacing w:after="40" w:line="240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Aktuální bydliště:</w:t>
        <w:tab/>
      </w:r>
    </w:p>
    <w:p w:rsidR="00000000" w:rsidDel="00000000" w:rsidP="00000000" w:rsidRDefault="00000000" w:rsidRPr="00000000" w14:paraId="0000000A">
      <w:pPr>
        <w:spacing w:after="110" w:line="240" w:lineRule="auto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(dále také jako „zájemce*kyně“ či „subjekt údajů“)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ubik" w:cs="Rubik" w:eastAsia="Rubik" w:hAnsi="Rubik"/>
          <w:b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highlight w:val="white"/>
          <w:rtl w:val="0"/>
        </w:rPr>
        <w:t xml:space="preserve">2. Souhlas je udělován správci osobních údajů (dále jen „Společnost BONA“):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Společnost BONA, o.p.s., IČ 257 32 587, se sídlem Ortenovo náměstí 1571/15a, Praha 7, 170 00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Telefon: 730 112 967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E-mail: </w:t>
      </w:r>
      <w:hyperlink r:id="rId7">
        <w:r w:rsidDel="00000000" w:rsidR="00000000" w:rsidRPr="00000000">
          <w:rPr>
            <w:rFonts w:ascii="Rubik" w:cs="Rubik" w:eastAsia="Rubik" w:hAnsi="Rubik"/>
            <w:color w:val="0563c1"/>
            <w:sz w:val="20"/>
            <w:szCs w:val="20"/>
            <w:highlight w:val="white"/>
            <w:u w:val="single"/>
            <w:rtl w:val="0"/>
          </w:rPr>
          <w:t xml:space="preserve">info@bona-ops.cz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WWW: </w:t>
      </w:r>
      <w:hyperlink r:id="rId8">
        <w:r w:rsidDel="00000000" w:rsidR="00000000" w:rsidRPr="00000000">
          <w:rPr>
            <w:rFonts w:ascii="Rubik" w:cs="Rubik" w:eastAsia="Rubik" w:hAnsi="Rubik"/>
            <w:color w:val="0563c1"/>
            <w:sz w:val="20"/>
            <w:szCs w:val="20"/>
            <w:highlight w:val="white"/>
            <w:u w:val="single"/>
            <w:rtl w:val="0"/>
          </w:rPr>
          <w:t xml:space="preserve">www.bona-ops.cz</w:t>
        </w:r>
      </w:hyperlink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ubik" w:cs="Rubik" w:eastAsia="Rubik" w:hAnsi="Rubik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ubik" w:cs="Rubik" w:eastAsia="Rubik" w:hAnsi="Rubik"/>
          <w:b w:val="1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highlight w:val="white"/>
          <w:rtl w:val="0"/>
        </w:rPr>
        <w:t xml:space="preserve">3. Udělení souhlasu, rozsah a účel zpracování údajů: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Já, níže podepsaný*á zájemce*kyně o sociální službu u společnosti BONA, tímto</w:t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□ UDĚLUJI     /     □ NEUDĚLUJI</w:t>
      </w:r>
    </w:p>
    <w:p w:rsidR="00000000" w:rsidDel="00000000" w:rsidP="00000000" w:rsidRDefault="00000000" w:rsidRPr="00000000" w14:paraId="00000016">
      <w:pPr>
        <w:spacing w:after="12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souhlas s tím, aby společnost BONA, jako správce osobních údajů, zpracovávala mé osobní údaje, které jsem dobrovolně vyplnil*a do Dotazníku pro zájemce*kyně o sociální službu SOCIÁLNÍ REHABILITACE – Zaměstnávání, a to včetně případných údajů o mém zdravotním stavu. M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ůj souhlas se vztahuje i na zpracování mých osobních údajů, které namísto mě do uvedeného dotazníku vyplní osoba k tomu pověřená, kterou jsem v dotazníku označil*a (například opatrovník*ice či ošetřující lékař*ka).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Souhlas se zpracováním uvedených osobních údajů uděluji společnosti BONA: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pro účely vyhodnocení mé žádosti o poskytování sociálních služeb,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pro účely přípravy smlouvy o poskytování sociálních služeb, kterou mám zájem se společností BONA uzavřít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pro účely komunikace o obsahu, průběhu a výsledcích poskytnutých sociálních služeb se subjekty, které se na jejich poskytování podílí a které jsou uvedeny níže v oddílu 6 tohoto dokumentu.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Rubik" w:cs="Rubik" w:eastAsia="Rubik" w:hAnsi="Rubik"/>
          <w:b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rtl w:val="0"/>
        </w:rPr>
        <w:t xml:space="preserve">4. Způsob zpracování osobních údajů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Společnost BONA bude uvedené osobní údaje zpracovávat manuálně (v tištěné podobě) a automatizovaně (v elektronické podobě ve vnitřním informačním systému společnosti BONA). Údaje budou zpracovávat výhradně pověření zaměstnanci*kyně společnosti BONA, kteří*ré jsou vázáni*é povinností mlčenlivosti a proškolení v oblasti ochrany soukromí klientů*ek.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ubik" w:cs="Rubik" w:eastAsia="Rubik" w:hAnsi="Rubik"/>
          <w:b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rtl w:val="0"/>
        </w:rPr>
        <w:t xml:space="preserve">5. Doba zpracování osobních údajů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Společnost BONA bude osobní údaje na základě tohoto souhlasu zpracovávat do doby uzavření smlouvy o poskytování sociálních služeb. Nedojde-li k uzavření této smlouvy mezi zájemcem*kyní a společností BONA, bude společnost BONA zpracovávat osobní údaje zájemce*kyně do doby ukončení vzájemných jednání o uzavření smlouvy, případně do odvolání tohoto souhlasu.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Souhlas ke zpracování údajů pro účely komunikace o obsahu, průběhu a výsledcích poskytnutých sociálních služeb se subjekty, které se na jejich poskytování podílí, je udělen do skončení platnosti případné smlouvy o poskytování sociálních služeb uzavřené mezi zájemcem*kyní a společností BONA.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ubik" w:cs="Rubik" w:eastAsia="Rubik" w:hAnsi="Rubik"/>
          <w:b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rtl w:val="0"/>
        </w:rPr>
        <w:t xml:space="preserve">6. Příjemci osobních údajů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Společnost BONA rozlišuje dvě skupiny subjektů, k nimž se Vaše údaje mohou dostat. 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NEZBYTNÍ PŘÍJEMCI - První skupinou jsou zpracovatelé, jejichž součinnost je nezbytná k tomu, aby společnost BONA mohla efektivně fungovat a poskytovat Vám profesionální sociální služby. Předání Vašich osobních údajů těmto osobám je nutné pro zajištění naší spolupráce. Těmito nezbytnými zpracovateli jsou:</w:t>
      </w:r>
    </w:p>
    <w:p w:rsidR="00000000" w:rsidDel="00000000" w:rsidP="00000000" w:rsidRDefault="00000000" w:rsidRPr="00000000" w14:paraId="00000027">
      <w:pPr>
        <w:spacing w:line="240" w:lineRule="auto"/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1) Obecní úřady vykonávající funkci veřejných opatrovníků*ic;</w:t>
      </w:r>
    </w:p>
    <w:p w:rsidR="00000000" w:rsidDel="00000000" w:rsidP="00000000" w:rsidRDefault="00000000" w:rsidRPr="00000000" w14:paraId="00000028">
      <w:pPr>
        <w:spacing w:line="240" w:lineRule="auto"/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2) Vaši*e zákonní*é zástupci*kyně, opatrovník*ice, případně jiný, Vámi určený zmocněnec*kyně;</w:t>
      </w:r>
    </w:p>
    <w:p w:rsidR="00000000" w:rsidDel="00000000" w:rsidP="00000000" w:rsidRDefault="00000000" w:rsidRPr="00000000" w14:paraId="00000029">
      <w:pPr>
        <w:spacing w:line="240" w:lineRule="auto"/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3) Váš*e ošetřující lékař*ka;</w:t>
      </w:r>
    </w:p>
    <w:p w:rsidR="00000000" w:rsidDel="00000000" w:rsidP="00000000" w:rsidRDefault="00000000" w:rsidRPr="00000000" w14:paraId="0000002A">
      <w:pPr>
        <w:spacing w:line="240" w:lineRule="auto"/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4) Supervizoři*rky dohlížející na kvalitu a profesionalitu poskytovaných sociálních služeb;</w:t>
      </w:r>
    </w:p>
    <w:p w:rsidR="00000000" w:rsidDel="00000000" w:rsidP="00000000" w:rsidRDefault="00000000" w:rsidRPr="00000000" w14:paraId="0000002B">
      <w:pPr>
        <w:spacing w:line="240" w:lineRule="auto"/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5) Stážisti*ky, kteří*é jsou vázáni*é povinností mlčenlivosti a proškoleni v oblasti ochrany osobních údajů;</w:t>
      </w:r>
    </w:p>
    <w:p w:rsidR="00000000" w:rsidDel="00000000" w:rsidP="00000000" w:rsidRDefault="00000000" w:rsidRPr="00000000" w14:paraId="0000002C">
      <w:pPr>
        <w:spacing w:line="240" w:lineRule="auto"/>
        <w:ind w:left="720" w:firstLine="0"/>
        <w:jc w:val="both"/>
        <w:rPr>
          <w:rFonts w:ascii="Rubik" w:cs="Rubik" w:eastAsia="Rubik" w:hAnsi="Rubik"/>
          <w:sz w:val="20"/>
          <w:szCs w:val="20"/>
          <w:highlight w:val="white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6) Provozovatel informačního systému, v němž Vaše osobní údaje uchováváme v elektronické podobě.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DOBROVOLNÍ PŘÍJEMCI – Druhou skupinou jsou příjemci, kteří se přímo nepodílí na naší činnosti v oblasti poskytování sociálních služeb, a kterým Vaše údaje můžeme poskytnout jen s Vaším souhlasem. Jde třeba o situaci, kdy si přejete, aby někdo z Vašich blízkých či přátel*ítelkyň měl k Vašim údajům přístup a my mu Vaše údaje mohli poskytnout. Nebo se jedná o jiné poskytovatele sociálních, zdravotních, příp. jiných služeb. Za tímto účelem můžete vyplnit níže uvedenou tabulku, kde souhlas s předáním údajů konkrétním třetím osobám společnosti BONA udělíte: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8"/>
        <w:gridCol w:w="3930"/>
        <w:gridCol w:w="1984"/>
        <w:gridCol w:w="1418"/>
        <w:gridCol w:w="2513"/>
        <w:tblGridChange w:id="0">
          <w:tblGrid>
            <w:gridCol w:w="318"/>
            <w:gridCol w:w="3930"/>
            <w:gridCol w:w="1984"/>
            <w:gridCol w:w="1418"/>
            <w:gridCol w:w="2513"/>
          </w:tblGrid>
        </w:tblGridChange>
      </w:tblGrid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0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 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3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 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     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B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D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47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51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5B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5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D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F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79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JMÉNO: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3">
            <w:pPr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VZTAH K ZÁJEMCI*KYNI: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KONTAKT: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PODPIS ZÁJEMCE*KYNĚ: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Rubik" w:cs="Rubik" w:eastAsia="Rubik" w:hAnsi="Rubik"/>
                <w:sz w:val="20"/>
                <w:szCs w:val="20"/>
              </w:rPr>
            </w:pPr>
            <w:r w:rsidDel="00000000" w:rsidR="00000000" w:rsidRPr="00000000">
              <w:rPr>
                <w:rFonts w:ascii="Rubik" w:cs="Rubik" w:eastAsia="Rubik" w:hAnsi="Rubik"/>
                <w:sz w:val="20"/>
                <w:szCs w:val="20"/>
                <w:rtl w:val="0"/>
              </w:rPr>
              <w:t xml:space="preserve">DATUM:</w:t>
            </w:r>
          </w:p>
        </w:tc>
      </w:tr>
    </w:tbl>
    <w:p w:rsidR="00000000" w:rsidDel="00000000" w:rsidP="00000000" w:rsidRDefault="00000000" w:rsidRPr="00000000" w14:paraId="0000008A">
      <w:pPr>
        <w:spacing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80" w:line="240" w:lineRule="auto"/>
        <w:jc w:val="both"/>
        <w:rPr>
          <w:rFonts w:ascii="Rubik" w:cs="Rubik" w:eastAsia="Rubik" w:hAnsi="Rubik"/>
          <w:b w:val="1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b w:val="1"/>
          <w:sz w:val="20"/>
          <w:szCs w:val="20"/>
          <w:rtl w:val="0"/>
        </w:rPr>
        <w:t xml:space="preserve">7. Poučení o právech</w:t>
      </w:r>
    </w:p>
    <w:p w:rsidR="00000000" w:rsidDel="00000000" w:rsidP="00000000" w:rsidRDefault="00000000" w:rsidRPr="00000000" w14:paraId="0000008C">
      <w:pPr>
        <w:spacing w:after="8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Zájemce*kyně má právo tento souhlas kdykoli odvolat písemným oznámením (včetně elektronického), a to bez jakékoliv sankce. Odvolání souhlasu je možné doručit na email </w:t>
      </w:r>
      <w:hyperlink r:id="rId9">
        <w:r w:rsidDel="00000000" w:rsidR="00000000" w:rsidRPr="00000000">
          <w:rPr>
            <w:rFonts w:ascii="Rubik" w:cs="Rubik" w:eastAsia="Rubik" w:hAnsi="Rubik"/>
            <w:color w:val="0563c1"/>
            <w:sz w:val="20"/>
            <w:szCs w:val="20"/>
            <w:u w:val="single"/>
            <w:rtl w:val="0"/>
          </w:rPr>
          <w:t xml:space="preserve">info@bona-ops.cz</w:t>
        </w:r>
      </w:hyperlink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, případě v listinné podobě na adresu sídla společnosti BONA: </w:t>
      </w:r>
      <w:r w:rsidDel="00000000" w:rsidR="00000000" w:rsidRPr="00000000">
        <w:rPr>
          <w:rFonts w:ascii="Rubik" w:cs="Rubik" w:eastAsia="Rubik" w:hAnsi="Rubik"/>
          <w:sz w:val="20"/>
          <w:szCs w:val="20"/>
          <w:highlight w:val="white"/>
          <w:rtl w:val="0"/>
        </w:rPr>
        <w:t xml:space="preserve">Ortenovo náměstí 1571/15a, Praha 7, 170 00</w:t>
      </w: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. Odvolání je účinné okamžikem doručení společnosti BONA.</w:t>
      </w:r>
    </w:p>
    <w:p w:rsidR="00000000" w:rsidDel="00000000" w:rsidP="00000000" w:rsidRDefault="00000000" w:rsidRPr="00000000" w14:paraId="0000008D">
      <w:pPr>
        <w:spacing w:after="8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Zájemce*kyně bere na vědomí, že poskytnutí uvedených osobních údajů pro výše vymezený účel je dobrovolné a neudělení souhlasu není společností BONA nijak sankcionováno. Zájemce*kyně současně bere na vědomí, že poskytnutí souhlasu je nezbytné pro zhodnocení možnosti uzavření smlouvy o poskytování sociálních služeb a přípravu jejího návrhu. V případě neudělení souhlasu či jeho následného odvolání tak společnost BONA nebude schopna možnost uzavření smlouvy zhodnotit a nebude možné k jejímu uzavření přistoupit. Zájemce*kyně má právo kdykoliv požádat společnost BONA jako správce osobních údajů o bezplatnou informaci o zpracování svých osobních údajů.</w:t>
      </w:r>
    </w:p>
    <w:p w:rsidR="00000000" w:rsidDel="00000000" w:rsidP="00000000" w:rsidRDefault="00000000" w:rsidRPr="00000000" w14:paraId="0000008E">
      <w:pPr>
        <w:spacing w:after="8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Zjistí-li nebo domnívá-li se zájemce*kyně, že zpracování jeho*jích osobních údajů je prováděno v rozporu s právními předpisy, zejména jsou-li osobní údaje nepřesné, má právo společnost BONA, jako správce osobních údajů, požádat o vysvětlení a o odstranění vzniklého závadného stavu (viz dále). Dále má zájemce*kyně právo od společnosti BONA požadovat, aby:</w:t>
      </w:r>
    </w:p>
    <w:p w:rsidR="00000000" w:rsidDel="00000000" w:rsidP="00000000" w:rsidRDefault="00000000" w:rsidRPr="00000000" w14:paraId="0000008F">
      <w:pPr>
        <w:numPr>
          <w:ilvl w:val="1"/>
          <w:numId w:val="2"/>
        </w:numPr>
        <w:spacing w:line="240" w:lineRule="auto"/>
        <w:ind w:left="851" w:hanging="4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opravila nepřesné a doplnila neúplné osobní údaje, které se ho*jí týkají;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2"/>
        </w:numPr>
        <w:spacing w:line="240" w:lineRule="auto"/>
        <w:ind w:left="851" w:hanging="4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zlikvidovala / vymazala osobní údaje, které se ho*jí týkají, ve stanovených případech, např. z důvodu, že byly zpracovávány v rozporu s právními předpisy, nebo odvolá-li zájemce*kyně souhlas s jejich zpracováním;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2"/>
        </w:numPr>
        <w:spacing w:after="200" w:line="240" w:lineRule="auto"/>
        <w:ind w:left="851" w:hanging="4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blokovala osobní údaje zájemce*kyně / omezila zpracování osobních údajů zájemce*kyně ve stanovených případech, např. z důvodu, že byly zpracovávány v rozporu s právními předpisy nebo namítá-li zájemce*kyně jejich nepřesnost;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0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Zájemce*kyně má právo na přenositelnost údajů, tedy na získání osobních údajů jím poskytnutých společnosti BONA ve strukturovaném, běžně používaném a strojově čitelném formátu, a je-li to technicky proveditelné, na přímé předání těchto osobních údajů v uvedeném formátu ze strany společnosti BONA dalšímu správci osobních údajů. Zjistí-li nebo domnívá-li se zájemce*kyně, že zpracování jeho*jích osobních údajů je prováděno v rozporu s právními předpisy, má právo podat stížnost u dozorového úřadu, v rámci České republiky tedy u Úřadu pro ochranu osobních údajů ČR. Další informace o zpracování osobních údajů společností BONA jsou k dispozici na webu </w:t>
      </w:r>
      <w:hyperlink r:id="rId10">
        <w:r w:rsidDel="00000000" w:rsidR="00000000" w:rsidRPr="00000000">
          <w:rPr>
            <w:rFonts w:ascii="Rubik" w:cs="Rubik" w:eastAsia="Rubik" w:hAnsi="Rubik"/>
            <w:color w:val="0563c1"/>
            <w:sz w:val="20"/>
            <w:szCs w:val="20"/>
            <w:u w:val="single"/>
            <w:rtl w:val="0"/>
          </w:rPr>
          <w:t xml:space="preserve">www.bona-ops.cz</w:t>
        </w:r>
      </w:hyperlink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 v elektronické podobě. </w:t>
      </w:r>
    </w:p>
    <w:p w:rsidR="00000000" w:rsidDel="00000000" w:rsidP="00000000" w:rsidRDefault="00000000" w:rsidRPr="00000000" w14:paraId="00000093">
      <w:pPr>
        <w:tabs>
          <w:tab w:val="left" w:leader="none" w:pos="2073"/>
        </w:tabs>
        <w:spacing w:after="16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6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 xml:space="preserve">V Praze dne_______________</w:t>
        <w:tab/>
        <w:tab/>
        <w:tab/>
        <w:tab/>
        <w:tab/>
        <w:t xml:space="preserve">______________________</w:t>
      </w:r>
    </w:p>
    <w:p w:rsidR="00000000" w:rsidDel="00000000" w:rsidP="00000000" w:rsidRDefault="00000000" w:rsidRPr="00000000" w14:paraId="00000095">
      <w:pPr>
        <w:spacing w:after="160" w:line="240" w:lineRule="auto"/>
        <w:jc w:val="both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 xml:space="preserve">Podpis</w:t>
      </w:r>
    </w:p>
    <w:p w:rsidR="00000000" w:rsidDel="00000000" w:rsidP="00000000" w:rsidRDefault="00000000" w:rsidRPr="00000000" w14:paraId="00000096">
      <w:pPr>
        <w:spacing w:after="160" w:line="259" w:lineRule="auto"/>
        <w:rPr>
          <w:rFonts w:ascii="Rubik" w:cs="Rubik" w:eastAsia="Rubik" w:hAnsi="Rubik"/>
          <w:color w:val="07262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left"/>
        <w:rPr>
          <w:rFonts w:ascii="Rubik" w:cs="Rubik" w:eastAsia="Rubik" w:hAnsi="Rubik"/>
          <w:b w:val="0"/>
          <w:i w:val="0"/>
          <w:smallCaps w:val="0"/>
          <w:strike w:val="0"/>
          <w:color w:val="00a1b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left"/>
        <w:rPr>
          <w:rFonts w:ascii="Rubik" w:cs="Rubik" w:eastAsia="Rubik" w:hAnsi="Rubik"/>
          <w:b w:val="0"/>
          <w:i w:val="0"/>
          <w:smallCaps w:val="0"/>
          <w:strike w:val="0"/>
          <w:color w:val="0726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center" w:leader="none" w:pos="4536"/>
          <w:tab w:val="right" w:leader="none" w:pos="9072"/>
        </w:tabs>
        <w:spacing w:line="240" w:lineRule="auto"/>
        <w:rPr>
          <w:rFonts w:ascii="Rubik" w:cs="Rubik" w:eastAsia="Rubik" w:hAnsi="Rubik"/>
          <w:sz w:val="20"/>
          <w:szCs w:val="20"/>
        </w:rPr>
      </w:pPr>
      <w:r w:rsidDel="00000000" w:rsidR="00000000" w:rsidRPr="00000000">
        <w:rPr>
          <w:rFonts w:ascii="Rubik" w:cs="Rubik" w:eastAsia="Rubik" w:hAnsi="Rubik"/>
          <w:i w:val="1"/>
          <w:sz w:val="18"/>
          <w:szCs w:val="18"/>
          <w:rtl w:val="0"/>
        </w:rPr>
        <w:t xml:space="preserve">Platnost dokumentu od 1. 1. 2021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footerReference r:id="rId13" w:type="first"/>
      <w:pgSz w:h="16834" w:w="11909" w:orient="portrait"/>
      <w:pgMar w:bottom="720" w:top="720" w:left="720" w:right="720" w:header="907" w:footer="20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Rubik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-457197</wp:posOffset>
          </wp:positionH>
          <wp:positionV relativeFrom="paragraph">
            <wp:posOffset>-6347</wp:posOffset>
          </wp:positionV>
          <wp:extent cx="7556500" cy="1497341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734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-457197</wp:posOffset>
          </wp:positionH>
          <wp:positionV relativeFrom="paragraph">
            <wp:posOffset>-7810</wp:posOffset>
          </wp:positionV>
          <wp:extent cx="7556500" cy="149860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6500" cy="1498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jc w:val="right"/>
      <w:rPr>
        <w:rFonts w:ascii="Rubik" w:cs="Rubik" w:eastAsia="Rubik" w:hAnsi="Rubik"/>
        <w:sz w:val="14"/>
        <w:szCs w:val="14"/>
      </w:rPr>
    </w:pPr>
    <w:r w:rsidDel="00000000" w:rsidR="00000000" w:rsidRPr="00000000">
      <w:rPr>
        <w:rFonts w:ascii="Rubik" w:cs="Rubik" w:eastAsia="Rubik" w:hAnsi="Rubik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://www.bona-ops.cz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bona-ops.c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bona-ops.cz" TargetMode="External"/><Relationship Id="rId8" Type="http://schemas.openxmlformats.org/officeDocument/2006/relationships/hyperlink" Target="http://www.bona-ops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Rubik-regular.ttf"/><Relationship Id="rId4" Type="http://schemas.openxmlformats.org/officeDocument/2006/relationships/font" Target="fonts/Rubik-bold.ttf"/><Relationship Id="rId5" Type="http://schemas.openxmlformats.org/officeDocument/2006/relationships/font" Target="fonts/Rubik-italic.ttf"/><Relationship Id="rId6" Type="http://schemas.openxmlformats.org/officeDocument/2006/relationships/font" Target="fonts/Rubik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O70IpMbq6sbb147N2fMIqoiU3w==">CgMxLjAyCGguZ2pkZ3hzOAByITE2Ym5OVEszZFo1eHZocjY1amVXZlZ2aWtOY3NDZGMxQw==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